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751076" w14:textId="77777777" w:rsidR="00A13670" w:rsidRDefault="00A13670" w:rsidP="00A13670">
      <w:pPr>
        <w:spacing w:line="480" w:lineRule="auto"/>
        <w:jc w:val="both"/>
        <w:rPr>
          <w:rFonts w:ascii="Times New Roman" w:hAnsi="Times New Roman" w:cs="Times New Roman"/>
          <w:sz w:val="24"/>
          <w:szCs w:val="24"/>
        </w:rPr>
      </w:pPr>
    </w:p>
    <w:p w14:paraId="3B05514A" w14:textId="77777777" w:rsidR="00A13670" w:rsidRDefault="00A13670" w:rsidP="00A13670">
      <w:pPr>
        <w:spacing w:line="480" w:lineRule="auto"/>
        <w:jc w:val="both"/>
        <w:rPr>
          <w:rFonts w:ascii="Times New Roman" w:hAnsi="Times New Roman" w:cs="Times New Roman"/>
          <w:sz w:val="24"/>
          <w:szCs w:val="24"/>
        </w:rPr>
      </w:pPr>
    </w:p>
    <w:p w14:paraId="560C563A" w14:textId="77777777" w:rsidR="00A13670" w:rsidRDefault="00A13670" w:rsidP="00A13670">
      <w:pPr>
        <w:spacing w:line="480" w:lineRule="auto"/>
        <w:jc w:val="both"/>
        <w:rPr>
          <w:rFonts w:ascii="Times New Roman" w:hAnsi="Times New Roman" w:cs="Times New Roman"/>
          <w:sz w:val="24"/>
          <w:szCs w:val="24"/>
        </w:rPr>
      </w:pPr>
    </w:p>
    <w:p w14:paraId="3254E0D0" w14:textId="77777777" w:rsidR="00A13670" w:rsidRDefault="00A13670" w:rsidP="00A13670">
      <w:pPr>
        <w:spacing w:line="480" w:lineRule="auto"/>
        <w:jc w:val="both"/>
        <w:rPr>
          <w:rFonts w:ascii="Times New Roman" w:hAnsi="Times New Roman" w:cs="Times New Roman"/>
          <w:sz w:val="24"/>
          <w:szCs w:val="24"/>
        </w:rPr>
      </w:pPr>
    </w:p>
    <w:p w14:paraId="7D415B0F" w14:textId="77777777" w:rsidR="00A13670" w:rsidRDefault="00A13670" w:rsidP="00A13670">
      <w:pPr>
        <w:spacing w:line="480" w:lineRule="auto"/>
        <w:jc w:val="both"/>
        <w:rPr>
          <w:rFonts w:ascii="Times New Roman" w:hAnsi="Times New Roman" w:cs="Times New Roman"/>
          <w:sz w:val="24"/>
          <w:szCs w:val="24"/>
        </w:rPr>
      </w:pPr>
    </w:p>
    <w:p w14:paraId="4F4F43F0" w14:textId="77777777" w:rsidR="00A13670" w:rsidRDefault="00A13670" w:rsidP="00A13670">
      <w:pPr>
        <w:spacing w:line="480" w:lineRule="auto"/>
        <w:jc w:val="both"/>
        <w:rPr>
          <w:rFonts w:ascii="Times New Roman" w:hAnsi="Times New Roman" w:cs="Times New Roman"/>
          <w:sz w:val="24"/>
          <w:szCs w:val="24"/>
        </w:rPr>
      </w:pPr>
    </w:p>
    <w:p w14:paraId="2EEE20D6" w14:textId="77777777" w:rsidR="00A13670" w:rsidRDefault="00A13670" w:rsidP="00A8117E">
      <w:pPr>
        <w:spacing w:line="480" w:lineRule="auto"/>
        <w:jc w:val="center"/>
        <w:rPr>
          <w:rFonts w:ascii="Times New Roman" w:hAnsi="Times New Roman" w:cs="Times New Roman"/>
          <w:sz w:val="24"/>
        </w:rPr>
      </w:pPr>
      <w:r w:rsidRPr="00A13670">
        <w:rPr>
          <w:rFonts w:ascii="Times New Roman" w:hAnsi="Times New Roman" w:cs="Times New Roman"/>
          <w:sz w:val="24"/>
        </w:rPr>
        <w:t>Environme</w:t>
      </w:r>
      <w:r>
        <w:rPr>
          <w:rFonts w:ascii="Times New Roman" w:hAnsi="Times New Roman" w:cs="Times New Roman"/>
          <w:sz w:val="24"/>
        </w:rPr>
        <w:t>ntal Sociology Research Report o</w:t>
      </w:r>
      <w:r w:rsidRPr="00A13670">
        <w:rPr>
          <w:rFonts w:ascii="Times New Roman" w:hAnsi="Times New Roman" w:cs="Times New Roman"/>
          <w:sz w:val="24"/>
        </w:rPr>
        <w:t>n Covid-19</w:t>
      </w:r>
    </w:p>
    <w:p w14:paraId="0C5E4CA8" w14:textId="7F52B3EE" w:rsidR="00A8117E" w:rsidRDefault="004238E4" w:rsidP="00A13670">
      <w:pPr>
        <w:spacing w:line="480" w:lineRule="auto"/>
        <w:jc w:val="both"/>
        <w:rPr>
          <w:rFonts w:ascii="Times New Roman" w:hAnsi="Times New Roman" w:cs="Times New Roman"/>
          <w:sz w:val="24"/>
          <w:szCs w:val="24"/>
        </w:rPr>
      </w:pPr>
      <w:r>
        <w:rPr>
          <w:rFonts w:ascii="Times New Roman" w:hAnsi="Times New Roman" w:cs="Times New Roman"/>
          <w:sz w:val="24"/>
        </w:rPr>
        <w:t xml:space="preserve">                                                            Melody Johnson </w:t>
      </w:r>
    </w:p>
    <w:p w14:paraId="18AF8068" w14:textId="77777777" w:rsidR="00A8117E" w:rsidRDefault="00A8117E" w:rsidP="00A13670">
      <w:pPr>
        <w:spacing w:line="480" w:lineRule="auto"/>
        <w:jc w:val="both"/>
        <w:rPr>
          <w:rFonts w:ascii="Times New Roman" w:hAnsi="Times New Roman" w:cs="Times New Roman"/>
          <w:sz w:val="24"/>
          <w:szCs w:val="24"/>
        </w:rPr>
      </w:pPr>
    </w:p>
    <w:p w14:paraId="1FDDD22D" w14:textId="77777777" w:rsidR="00A8117E" w:rsidRDefault="00A8117E" w:rsidP="00A13670">
      <w:pPr>
        <w:spacing w:line="480" w:lineRule="auto"/>
        <w:jc w:val="both"/>
        <w:rPr>
          <w:rFonts w:ascii="Times New Roman" w:hAnsi="Times New Roman" w:cs="Times New Roman"/>
          <w:sz w:val="24"/>
          <w:szCs w:val="24"/>
        </w:rPr>
      </w:pPr>
    </w:p>
    <w:p w14:paraId="1BD4CB43" w14:textId="22CDB3C3" w:rsidR="00A8117E" w:rsidRDefault="00A8117E" w:rsidP="00A13670">
      <w:pPr>
        <w:spacing w:line="480" w:lineRule="auto"/>
        <w:jc w:val="both"/>
        <w:rPr>
          <w:rFonts w:ascii="Times New Roman" w:hAnsi="Times New Roman" w:cs="Times New Roman"/>
          <w:sz w:val="24"/>
          <w:szCs w:val="24"/>
        </w:rPr>
      </w:pPr>
    </w:p>
    <w:p w14:paraId="487614E2" w14:textId="750C0228" w:rsidR="004238E4" w:rsidRDefault="004238E4" w:rsidP="00A13670">
      <w:pPr>
        <w:spacing w:line="480" w:lineRule="auto"/>
        <w:jc w:val="both"/>
        <w:rPr>
          <w:rFonts w:ascii="Times New Roman" w:hAnsi="Times New Roman" w:cs="Times New Roman"/>
          <w:sz w:val="24"/>
          <w:szCs w:val="24"/>
        </w:rPr>
      </w:pPr>
    </w:p>
    <w:p w14:paraId="68BBB37D" w14:textId="03E19F1A" w:rsidR="004238E4" w:rsidRDefault="004238E4" w:rsidP="00A13670">
      <w:pPr>
        <w:spacing w:line="480" w:lineRule="auto"/>
        <w:jc w:val="both"/>
        <w:rPr>
          <w:rFonts w:ascii="Times New Roman" w:hAnsi="Times New Roman" w:cs="Times New Roman"/>
          <w:sz w:val="24"/>
          <w:szCs w:val="24"/>
        </w:rPr>
      </w:pPr>
    </w:p>
    <w:p w14:paraId="01A15003" w14:textId="77777777" w:rsidR="004238E4" w:rsidRDefault="004238E4" w:rsidP="00A13670">
      <w:pPr>
        <w:spacing w:line="480" w:lineRule="auto"/>
        <w:jc w:val="both"/>
        <w:rPr>
          <w:rFonts w:ascii="Times New Roman" w:hAnsi="Times New Roman" w:cs="Times New Roman"/>
          <w:sz w:val="24"/>
          <w:szCs w:val="24"/>
        </w:rPr>
      </w:pPr>
    </w:p>
    <w:p w14:paraId="4D8684AF" w14:textId="77777777" w:rsidR="00A8117E" w:rsidRDefault="00A8117E" w:rsidP="00A13670">
      <w:pPr>
        <w:spacing w:line="480" w:lineRule="auto"/>
        <w:jc w:val="both"/>
        <w:rPr>
          <w:rFonts w:ascii="Times New Roman" w:hAnsi="Times New Roman" w:cs="Times New Roman"/>
          <w:sz w:val="24"/>
          <w:szCs w:val="24"/>
        </w:rPr>
      </w:pPr>
    </w:p>
    <w:p w14:paraId="3C9D0205" w14:textId="77777777" w:rsidR="00A8117E" w:rsidRDefault="00A8117E" w:rsidP="00A13670">
      <w:pPr>
        <w:spacing w:line="480" w:lineRule="auto"/>
        <w:jc w:val="both"/>
        <w:rPr>
          <w:rFonts w:ascii="Times New Roman" w:hAnsi="Times New Roman" w:cs="Times New Roman"/>
          <w:sz w:val="24"/>
          <w:szCs w:val="24"/>
        </w:rPr>
      </w:pPr>
    </w:p>
    <w:p w14:paraId="6E63487D" w14:textId="77777777" w:rsidR="00A8117E" w:rsidRDefault="00A8117E" w:rsidP="00A13670">
      <w:pPr>
        <w:spacing w:line="480" w:lineRule="auto"/>
        <w:jc w:val="both"/>
        <w:rPr>
          <w:rFonts w:ascii="Times New Roman" w:hAnsi="Times New Roman" w:cs="Times New Roman"/>
          <w:sz w:val="24"/>
          <w:szCs w:val="24"/>
        </w:rPr>
      </w:pPr>
    </w:p>
    <w:p w14:paraId="71E0D8F8" w14:textId="77777777" w:rsidR="00443E0F" w:rsidRPr="00264D48" w:rsidRDefault="00293CF1" w:rsidP="00A8117E">
      <w:pPr>
        <w:spacing w:line="480" w:lineRule="auto"/>
        <w:ind w:firstLine="720"/>
        <w:jc w:val="both"/>
        <w:rPr>
          <w:rFonts w:ascii="Times New Roman" w:hAnsi="Times New Roman" w:cs="Times New Roman"/>
          <w:b/>
          <w:color w:val="FF0000"/>
          <w:sz w:val="24"/>
          <w:szCs w:val="24"/>
        </w:rPr>
      </w:pPr>
      <w:r w:rsidRPr="00264D48">
        <w:rPr>
          <w:rFonts w:ascii="Times New Roman" w:hAnsi="Times New Roman" w:cs="Times New Roman"/>
          <w:b/>
          <w:color w:val="FF0000"/>
          <w:sz w:val="24"/>
          <w:szCs w:val="24"/>
        </w:rPr>
        <w:t>Abstract</w:t>
      </w:r>
    </w:p>
    <w:p w14:paraId="59F0A225" w14:textId="65A82753" w:rsidR="00716121" w:rsidRPr="00A13670" w:rsidRDefault="00026D05"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lastRenderedPageBreak/>
        <w:t xml:space="preserve">There has been social inequality concerning population health and mortality. The evidence for the effect of social inequality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population health and mortality is </w:t>
      </w:r>
      <w:r w:rsidR="00017818" w:rsidRPr="00A13670">
        <w:rPr>
          <w:rFonts w:ascii="Times New Roman" w:hAnsi="Times New Roman" w:cs="Times New Roman"/>
          <w:sz w:val="24"/>
          <w:szCs w:val="24"/>
        </w:rPr>
        <w:t>compelling</w:t>
      </w:r>
      <w:r w:rsidRPr="00A13670">
        <w:rPr>
          <w:rFonts w:ascii="Times New Roman" w:hAnsi="Times New Roman" w:cs="Times New Roman"/>
          <w:sz w:val="24"/>
          <w:szCs w:val="24"/>
        </w:rPr>
        <w:t>.</w:t>
      </w:r>
      <w:r w:rsidR="00017818" w:rsidRPr="00A13670">
        <w:rPr>
          <w:rFonts w:ascii="Times New Roman" w:hAnsi="Times New Roman" w:cs="Times New Roman"/>
          <w:sz w:val="24"/>
          <w:szCs w:val="24"/>
        </w:rPr>
        <w:t xml:space="preserve"> </w:t>
      </w:r>
      <w:r w:rsidR="005667FF" w:rsidRPr="00A13670">
        <w:rPr>
          <w:rFonts w:ascii="Times New Roman" w:hAnsi="Times New Roman" w:cs="Times New Roman"/>
          <w:sz w:val="24"/>
          <w:szCs w:val="24"/>
        </w:rPr>
        <w:t>In most of the developed countries across the world</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there is normally a gradient between </w:t>
      </w:r>
      <w:r w:rsidR="00AB0219">
        <w:rPr>
          <w:rFonts w:ascii="Times New Roman" w:hAnsi="Times New Roman" w:cs="Times New Roman"/>
          <w:sz w:val="24"/>
          <w:szCs w:val="24"/>
        </w:rPr>
        <w:t xml:space="preserve">a </w:t>
      </w:r>
      <w:r w:rsidR="005667FF" w:rsidRPr="00A13670">
        <w:rPr>
          <w:rFonts w:ascii="Times New Roman" w:hAnsi="Times New Roman" w:cs="Times New Roman"/>
          <w:sz w:val="24"/>
          <w:szCs w:val="24"/>
        </w:rPr>
        <w:t>social class position which is usually measured by income, education, and occupation</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and the risk of health. </w:t>
      </w:r>
      <w:r w:rsidR="005667FF" w:rsidRPr="00264D48">
        <w:rPr>
          <w:rFonts w:ascii="Times New Roman" w:hAnsi="Times New Roman" w:cs="Times New Roman"/>
          <w:color w:val="FF0000"/>
          <w:sz w:val="24"/>
          <w:szCs w:val="24"/>
        </w:rPr>
        <w:t>The poor and people occupying lower-status occupations are far more likely than their affluent counte</w:t>
      </w:r>
      <w:r w:rsidR="0092578F" w:rsidRPr="00264D48">
        <w:rPr>
          <w:rFonts w:ascii="Times New Roman" w:hAnsi="Times New Roman" w:cs="Times New Roman"/>
          <w:color w:val="FF0000"/>
          <w:sz w:val="24"/>
          <w:szCs w:val="24"/>
        </w:rPr>
        <w:t>rparts who are in high-status occupations are indeed linked to health differentials.</w:t>
      </w:r>
      <w:r w:rsidR="003B269C" w:rsidRPr="00264D48">
        <w:rPr>
          <w:rFonts w:ascii="Times New Roman" w:hAnsi="Times New Roman" w:cs="Times New Roman"/>
          <w:color w:val="FF0000"/>
          <w:sz w:val="24"/>
          <w:szCs w:val="24"/>
        </w:rPr>
        <w:t xml:space="preserve"> </w:t>
      </w:r>
      <w:r w:rsidR="007D1EDB">
        <w:rPr>
          <w:rFonts w:ascii="Times New Roman" w:hAnsi="Times New Roman" w:cs="Times New Roman"/>
          <w:color w:val="FF0000"/>
          <w:sz w:val="24"/>
          <w:szCs w:val="24"/>
        </w:rPr>
        <w:t xml:space="preserve">** vague sentence </w:t>
      </w:r>
      <w:r w:rsidR="00AB0219">
        <w:rPr>
          <w:rFonts w:ascii="Times New Roman" w:hAnsi="Times New Roman" w:cs="Times New Roman"/>
          <w:sz w:val="24"/>
          <w:szCs w:val="24"/>
        </w:rPr>
        <w:t>Besides</w:t>
      </w:r>
      <w:r w:rsidR="003B269C" w:rsidRPr="00A13670">
        <w:rPr>
          <w:rFonts w:ascii="Times New Roman" w:hAnsi="Times New Roman" w:cs="Times New Roman"/>
          <w:sz w:val="24"/>
          <w:szCs w:val="24"/>
        </w:rPr>
        <w:t>, the poor and the individuals occupying the lower-status occupations are far more likely than the ones in high-status occupations to suffer from toxic environmental exposures in their homes and neighborhoods as well as in the jobs.</w:t>
      </w:r>
      <w:r w:rsidR="002B334F" w:rsidRPr="00A13670">
        <w:rPr>
          <w:rFonts w:ascii="Times New Roman" w:hAnsi="Times New Roman" w:cs="Times New Roman"/>
          <w:sz w:val="24"/>
          <w:szCs w:val="24"/>
        </w:rPr>
        <w:t xml:space="preserve"> The importance of this study is to indicate if there is a link between the spread of </w:t>
      </w:r>
      <w:r w:rsidR="006F4BB2" w:rsidRPr="00A13670">
        <w:rPr>
          <w:rFonts w:ascii="Times New Roman" w:hAnsi="Times New Roman" w:cs="Times New Roman"/>
          <w:sz w:val="24"/>
          <w:szCs w:val="24"/>
        </w:rPr>
        <w:t>COVID-19 and factors such as education, income, race, and occupation.</w:t>
      </w:r>
      <w:r w:rsidR="002173B8" w:rsidRPr="00A13670">
        <w:rPr>
          <w:rFonts w:ascii="Times New Roman" w:hAnsi="Times New Roman" w:cs="Times New Roman"/>
          <w:sz w:val="24"/>
          <w:szCs w:val="24"/>
        </w:rPr>
        <w:t xml:space="preserve"> </w:t>
      </w:r>
      <w:r w:rsidR="0092578F" w:rsidRPr="00A13670">
        <w:rPr>
          <w:rFonts w:ascii="Times New Roman" w:hAnsi="Times New Roman" w:cs="Times New Roman"/>
          <w:sz w:val="24"/>
          <w:szCs w:val="24"/>
        </w:rPr>
        <w:t xml:space="preserve"> </w:t>
      </w:r>
    </w:p>
    <w:p w14:paraId="3E2F05E9" w14:textId="77777777" w:rsidR="00DB55D1" w:rsidRDefault="00DB55D1" w:rsidP="00A8117E">
      <w:pPr>
        <w:spacing w:line="480" w:lineRule="auto"/>
        <w:ind w:firstLine="720"/>
        <w:jc w:val="both"/>
        <w:rPr>
          <w:rFonts w:ascii="Times New Roman" w:hAnsi="Times New Roman" w:cs="Times New Roman"/>
          <w:b/>
          <w:sz w:val="24"/>
          <w:szCs w:val="24"/>
        </w:rPr>
      </w:pPr>
    </w:p>
    <w:p w14:paraId="5447E915" w14:textId="77777777" w:rsidR="00DB55D1" w:rsidRDefault="00DB55D1" w:rsidP="00A8117E">
      <w:pPr>
        <w:spacing w:line="480" w:lineRule="auto"/>
        <w:ind w:firstLine="720"/>
        <w:jc w:val="both"/>
        <w:rPr>
          <w:rFonts w:ascii="Times New Roman" w:hAnsi="Times New Roman" w:cs="Times New Roman"/>
          <w:b/>
          <w:sz w:val="24"/>
          <w:szCs w:val="24"/>
        </w:rPr>
      </w:pPr>
    </w:p>
    <w:p w14:paraId="6E4E32B5" w14:textId="77777777" w:rsidR="00DB55D1" w:rsidRDefault="00DB55D1" w:rsidP="00A8117E">
      <w:pPr>
        <w:spacing w:line="480" w:lineRule="auto"/>
        <w:ind w:firstLine="720"/>
        <w:jc w:val="both"/>
        <w:rPr>
          <w:rFonts w:ascii="Times New Roman" w:hAnsi="Times New Roman" w:cs="Times New Roman"/>
          <w:b/>
          <w:sz w:val="24"/>
          <w:szCs w:val="24"/>
        </w:rPr>
      </w:pPr>
    </w:p>
    <w:p w14:paraId="0DBFFB05" w14:textId="77777777" w:rsidR="00DB55D1" w:rsidRDefault="00DB55D1" w:rsidP="00A8117E">
      <w:pPr>
        <w:spacing w:line="480" w:lineRule="auto"/>
        <w:ind w:firstLine="720"/>
        <w:jc w:val="both"/>
        <w:rPr>
          <w:rFonts w:ascii="Times New Roman" w:hAnsi="Times New Roman" w:cs="Times New Roman"/>
          <w:b/>
          <w:sz w:val="24"/>
          <w:szCs w:val="24"/>
        </w:rPr>
      </w:pPr>
    </w:p>
    <w:p w14:paraId="39C1D84F" w14:textId="77777777" w:rsidR="00DB55D1" w:rsidRDefault="00DB55D1" w:rsidP="00A8117E">
      <w:pPr>
        <w:spacing w:line="480" w:lineRule="auto"/>
        <w:ind w:firstLine="720"/>
        <w:jc w:val="both"/>
        <w:rPr>
          <w:rFonts w:ascii="Times New Roman" w:hAnsi="Times New Roman" w:cs="Times New Roman"/>
          <w:b/>
          <w:sz w:val="24"/>
          <w:szCs w:val="24"/>
        </w:rPr>
      </w:pPr>
    </w:p>
    <w:p w14:paraId="3993B6F0" w14:textId="77777777" w:rsidR="00DB55D1" w:rsidRDefault="00DB55D1" w:rsidP="00A8117E">
      <w:pPr>
        <w:spacing w:line="480" w:lineRule="auto"/>
        <w:ind w:firstLine="720"/>
        <w:jc w:val="both"/>
        <w:rPr>
          <w:rFonts w:ascii="Times New Roman" w:hAnsi="Times New Roman" w:cs="Times New Roman"/>
          <w:b/>
          <w:sz w:val="24"/>
          <w:szCs w:val="24"/>
        </w:rPr>
      </w:pPr>
    </w:p>
    <w:p w14:paraId="449B2E92" w14:textId="36243CF3" w:rsidR="00DB55D1" w:rsidRDefault="00DB55D1" w:rsidP="00A8117E">
      <w:pPr>
        <w:spacing w:line="480" w:lineRule="auto"/>
        <w:ind w:firstLine="720"/>
        <w:jc w:val="both"/>
        <w:rPr>
          <w:rFonts w:ascii="Times New Roman" w:hAnsi="Times New Roman" w:cs="Times New Roman"/>
          <w:b/>
          <w:sz w:val="24"/>
          <w:szCs w:val="24"/>
        </w:rPr>
      </w:pPr>
    </w:p>
    <w:p w14:paraId="1EE7DF58" w14:textId="62121FCC" w:rsidR="00DB55D1" w:rsidRDefault="00DB55D1" w:rsidP="00A8117E">
      <w:pPr>
        <w:spacing w:line="480" w:lineRule="auto"/>
        <w:ind w:firstLine="720"/>
        <w:jc w:val="both"/>
        <w:rPr>
          <w:rFonts w:ascii="Times New Roman" w:hAnsi="Times New Roman" w:cs="Times New Roman"/>
          <w:b/>
          <w:sz w:val="24"/>
          <w:szCs w:val="24"/>
        </w:rPr>
      </w:pPr>
    </w:p>
    <w:p w14:paraId="6C5AC187" w14:textId="77777777" w:rsidR="00BE0B78" w:rsidRDefault="00BE0B78" w:rsidP="00A8117E">
      <w:pPr>
        <w:spacing w:line="480" w:lineRule="auto"/>
        <w:ind w:firstLine="720"/>
        <w:jc w:val="both"/>
        <w:rPr>
          <w:rFonts w:ascii="Times New Roman" w:hAnsi="Times New Roman" w:cs="Times New Roman"/>
          <w:b/>
          <w:sz w:val="24"/>
          <w:szCs w:val="24"/>
        </w:rPr>
      </w:pPr>
    </w:p>
    <w:p w14:paraId="7F894F9C" w14:textId="5B92843C" w:rsidR="00293CF1" w:rsidRPr="00A8117E"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lastRenderedPageBreak/>
        <w:t>Introduction</w:t>
      </w:r>
    </w:p>
    <w:p w14:paraId="602446C3" w14:textId="14569E5B" w:rsidR="004238E4" w:rsidRDefault="004238E4" w:rsidP="00A8117E">
      <w:pPr>
        <w:spacing w:line="480" w:lineRule="auto"/>
        <w:ind w:firstLine="720"/>
        <w:jc w:val="both"/>
        <w:rPr>
          <w:rFonts w:ascii="Times New Roman" w:hAnsi="Times New Roman" w:cs="Times New Roman"/>
          <w:sz w:val="24"/>
          <w:szCs w:val="24"/>
        </w:rPr>
      </w:pPr>
      <w:r w:rsidRPr="004238E4">
        <w:rPr>
          <w:rFonts w:ascii="Times New Roman" w:hAnsi="Times New Roman" w:cs="Times New Roman"/>
          <w:sz w:val="24"/>
          <w:szCs w:val="24"/>
        </w:rPr>
        <w:t xml:space="preserve">When it comes to inequality there are many factors but recently the world and its people have been taking on racial and social inequality in their everyday lives. Racial and social inequality </w:t>
      </w:r>
      <w:r w:rsidRPr="00264D48">
        <w:rPr>
          <w:rFonts w:ascii="Times New Roman" w:hAnsi="Times New Roman" w:cs="Times New Roman"/>
          <w:color w:val="FF0000"/>
          <w:sz w:val="24"/>
          <w:szCs w:val="24"/>
        </w:rPr>
        <w:t>results</w:t>
      </w:r>
      <w:r w:rsidRPr="004238E4">
        <w:rPr>
          <w:rFonts w:ascii="Times New Roman" w:hAnsi="Times New Roman" w:cs="Times New Roman"/>
          <w:sz w:val="24"/>
          <w:szCs w:val="24"/>
        </w:rPr>
        <w:t xml:space="preserve"> in direct unequal treatment and opportunities for the ones facing it. In 1899 William Edward Burghardt Du Bois (W.E.B Du Bois) the first African American sociologist published the first sociological case study of a black community in the U.S. called the Philadelphia Negro. The Philadelphia Negro identified social problems present in the Black communities, because of the Philadelphia Negro persistent health and place-based disparities have been thoroughly documented in the United States for all races and ethnicities. In December of 2019, the Coronavirus (COVID-19) emerged and has caused a worldwide pandemic of respiratory illness and death.</w:t>
      </w:r>
    </w:p>
    <w:p w14:paraId="51C022A2" w14:textId="3D9DB930" w:rsidR="00E507D4" w:rsidRDefault="00677384" w:rsidP="004238E4">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health inequalities all over the world due to various factors such as race, gender</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social factors. Health inequality refers to differences in health status or the dissemination of healthcare resources between different groups of people within society. </w:t>
      </w:r>
      <w:r w:rsidR="005D3D7B" w:rsidRPr="00A13670">
        <w:rPr>
          <w:rFonts w:ascii="Times New Roman" w:hAnsi="Times New Roman" w:cs="Times New Roman"/>
          <w:sz w:val="24"/>
          <w:szCs w:val="24"/>
        </w:rPr>
        <w:t>These</w:t>
      </w:r>
      <w:r w:rsidRPr="00A13670">
        <w:rPr>
          <w:rFonts w:ascii="Times New Roman" w:hAnsi="Times New Roman" w:cs="Times New Roman"/>
          <w:sz w:val="24"/>
          <w:szCs w:val="24"/>
        </w:rPr>
        <w:t xml:space="preserve"> health inequalities are taken to be unfair and could be done away with by proper policies</w:t>
      </w:r>
      <w:r w:rsidR="005D3D7B" w:rsidRPr="00A13670">
        <w:rPr>
          <w:rFonts w:ascii="Times New Roman" w:hAnsi="Times New Roman" w:cs="Times New Roman"/>
          <w:sz w:val="24"/>
          <w:szCs w:val="24"/>
        </w:rPr>
        <w:t xml:space="preserve"> being put in place</w:t>
      </w:r>
      <w:r w:rsidRPr="00A13670">
        <w:rPr>
          <w:rFonts w:ascii="Times New Roman" w:hAnsi="Times New Roman" w:cs="Times New Roman"/>
          <w:sz w:val="24"/>
          <w:szCs w:val="24"/>
        </w:rPr>
        <w:t>.</w:t>
      </w:r>
      <w:r w:rsidR="005D3D7B" w:rsidRPr="00A13670">
        <w:rPr>
          <w:rFonts w:ascii="Times New Roman" w:hAnsi="Times New Roman" w:cs="Times New Roman"/>
          <w:sz w:val="24"/>
          <w:szCs w:val="24"/>
        </w:rPr>
        <w:t xml:space="preserve"> </w:t>
      </w:r>
      <w:r w:rsidR="000042AF" w:rsidRPr="00A13670">
        <w:rPr>
          <w:rFonts w:ascii="Times New Roman" w:hAnsi="Times New Roman" w:cs="Times New Roman"/>
          <w:sz w:val="24"/>
          <w:szCs w:val="24"/>
        </w:rPr>
        <w:t>The distribution of health is determined by various set</w:t>
      </w:r>
      <w:r w:rsidR="00AB0219">
        <w:rPr>
          <w:rFonts w:ascii="Times New Roman" w:hAnsi="Times New Roman" w:cs="Times New Roman"/>
          <w:sz w:val="24"/>
          <w:szCs w:val="24"/>
        </w:rPr>
        <w:t>s</w:t>
      </w:r>
      <w:r w:rsidR="000042AF" w:rsidRPr="00A13670">
        <w:rPr>
          <w:rFonts w:ascii="Times New Roman" w:hAnsi="Times New Roman" w:cs="Times New Roman"/>
          <w:sz w:val="24"/>
          <w:szCs w:val="24"/>
        </w:rPr>
        <w:t xml:space="preserve"> of community, national</w:t>
      </w:r>
      <w:r w:rsidR="00AB0219">
        <w:rPr>
          <w:rFonts w:ascii="Times New Roman" w:hAnsi="Times New Roman" w:cs="Times New Roman"/>
          <w:sz w:val="24"/>
          <w:szCs w:val="24"/>
        </w:rPr>
        <w:t>,</w:t>
      </w:r>
      <w:r w:rsidR="000042AF" w:rsidRPr="00A13670">
        <w:rPr>
          <w:rFonts w:ascii="Times New Roman" w:hAnsi="Times New Roman" w:cs="Times New Roman"/>
          <w:sz w:val="24"/>
          <w:szCs w:val="24"/>
        </w:rPr>
        <w:t xml:space="preserve"> and individual factors.</w:t>
      </w:r>
      <w:r w:rsidR="005C4157" w:rsidRPr="00A13670">
        <w:rPr>
          <w:rFonts w:ascii="Times New Roman" w:hAnsi="Times New Roman" w:cs="Times New Roman"/>
          <w:sz w:val="24"/>
          <w:szCs w:val="24"/>
        </w:rPr>
        <w:t xml:space="preserve"> </w:t>
      </w:r>
      <w:r w:rsidR="007850D7" w:rsidRPr="00A13670">
        <w:rPr>
          <w:rFonts w:ascii="Times New Roman" w:hAnsi="Times New Roman" w:cs="Times New Roman"/>
          <w:sz w:val="24"/>
          <w:szCs w:val="24"/>
        </w:rPr>
        <w:t>Therefore, research regarding socio-economic inequalities in health in the United States seems to have had a long history</w:t>
      </w:r>
      <w:r w:rsidR="002D31C4" w:rsidRPr="00A13670">
        <w:rPr>
          <w:rFonts w:ascii="Times New Roman" w:hAnsi="Times New Roman" w:cs="Times New Roman"/>
          <w:sz w:val="24"/>
          <w:szCs w:val="24"/>
        </w:rPr>
        <w:t xml:space="preserve"> (</w:t>
      </w:r>
      <w:r w:rsidR="002D31C4" w:rsidRPr="00264D48">
        <w:rPr>
          <w:rFonts w:ascii="Times New Roman" w:eastAsia="Arial Unicode MS" w:hAnsi="Times New Roman" w:cs="Times New Roman"/>
          <w:color w:val="FF0000"/>
          <w:sz w:val="24"/>
          <w:szCs w:val="24"/>
          <w:shd w:val="clear" w:color="auto" w:fill="FFFFFF"/>
        </w:rPr>
        <w:t>In Det</w:t>
      </w:r>
      <w:r w:rsidR="00AB0219" w:rsidRPr="00264D48">
        <w:rPr>
          <w:rFonts w:ascii="Times New Roman" w:eastAsia="Arial Unicode MS" w:hAnsi="Times New Roman" w:cs="Times New Roman"/>
          <w:color w:val="FF0000"/>
          <w:sz w:val="24"/>
          <w:szCs w:val="24"/>
          <w:shd w:val="clear" w:color="auto" w:fill="FFFFFF"/>
        </w:rPr>
        <w:t>ai</w:t>
      </w:r>
      <w:r w:rsidR="002D31C4" w:rsidRPr="00264D48">
        <w:rPr>
          <w:rFonts w:ascii="Times New Roman" w:eastAsia="Arial Unicode MS" w:hAnsi="Times New Roman" w:cs="Times New Roman"/>
          <w:color w:val="FF0000"/>
          <w:sz w:val="24"/>
          <w:szCs w:val="24"/>
          <w:shd w:val="clear" w:color="auto" w:fill="FFFFFF"/>
        </w:rPr>
        <w:t xml:space="preserve">ls </w:t>
      </w:r>
      <w:proofErr w:type="spellStart"/>
      <w:r w:rsidR="002D31C4" w:rsidRPr="00264D48">
        <w:rPr>
          <w:rFonts w:ascii="Times New Roman" w:eastAsia="Arial Unicode MS" w:hAnsi="Times New Roman" w:cs="Times New Roman"/>
          <w:color w:val="FF0000"/>
          <w:sz w:val="24"/>
          <w:szCs w:val="24"/>
          <w:shd w:val="clear" w:color="auto" w:fill="FFFFFF"/>
        </w:rPr>
        <w:t>Gulliford</w:t>
      </w:r>
      <w:proofErr w:type="spellEnd"/>
      <w:r w:rsidR="002D31C4" w:rsidRPr="00264D48">
        <w:rPr>
          <w:rFonts w:ascii="Times New Roman" w:eastAsia="Arial Unicode MS" w:hAnsi="Times New Roman" w:cs="Times New Roman"/>
          <w:color w:val="FF0000"/>
          <w:sz w:val="24"/>
          <w:szCs w:val="24"/>
          <w:shd w:val="clear" w:color="auto" w:fill="FFFFFF"/>
        </w:rPr>
        <w:t xml:space="preserve"> </w:t>
      </w:r>
      <w:r w:rsidR="002961DF" w:rsidRPr="00264D48">
        <w:rPr>
          <w:rFonts w:ascii="Times New Roman" w:eastAsia="Arial Unicode MS" w:hAnsi="Times New Roman" w:cs="Times New Roman"/>
          <w:color w:val="FF0000"/>
          <w:sz w:val="24"/>
          <w:szCs w:val="24"/>
          <w:shd w:val="clear" w:color="auto" w:fill="FFFFFF"/>
        </w:rPr>
        <w:t>in</w:t>
      </w:r>
      <w:r w:rsidR="002D31C4" w:rsidRPr="00264D48">
        <w:rPr>
          <w:rFonts w:ascii="Times New Roman" w:eastAsia="Arial Unicode MS" w:hAnsi="Times New Roman" w:cs="Times New Roman"/>
          <w:color w:val="FF0000"/>
          <w:sz w:val="24"/>
          <w:szCs w:val="24"/>
          <w:shd w:val="clear" w:color="auto" w:fill="FFFFFF"/>
        </w:rPr>
        <w:t xml:space="preserve"> </w:t>
      </w:r>
      <w:proofErr w:type="spellStart"/>
      <w:r w:rsidR="002D31C4" w:rsidRPr="00264D48">
        <w:rPr>
          <w:rFonts w:ascii="Times New Roman" w:eastAsia="Arial Unicode MS" w:hAnsi="Times New Roman" w:cs="Times New Roman"/>
          <w:color w:val="FF0000"/>
          <w:sz w:val="24"/>
          <w:szCs w:val="24"/>
          <w:shd w:val="clear" w:color="auto" w:fill="FFFFFF"/>
        </w:rPr>
        <w:t>Abdool</w:t>
      </w:r>
      <w:proofErr w:type="spellEnd"/>
      <w:r w:rsidR="002D31C4" w:rsidRPr="00264D48">
        <w:rPr>
          <w:rFonts w:ascii="Times New Roman" w:eastAsia="Arial Unicode MS" w:hAnsi="Times New Roman" w:cs="Times New Roman"/>
          <w:color w:val="FF0000"/>
          <w:sz w:val="24"/>
          <w:szCs w:val="24"/>
          <w:shd w:val="clear" w:color="auto" w:fill="FFFFFF"/>
        </w:rPr>
        <w:t xml:space="preserve"> &amp; Tan, 2017</w:t>
      </w:r>
      <w:r w:rsidR="002D31C4" w:rsidRPr="00264D48">
        <w:rPr>
          <w:rFonts w:ascii="Times New Roman" w:hAnsi="Times New Roman" w:cs="Times New Roman"/>
          <w:color w:val="FF0000"/>
          <w:sz w:val="24"/>
          <w:szCs w:val="24"/>
        </w:rPr>
        <w:t>)</w:t>
      </w:r>
      <w:r w:rsidR="007850D7" w:rsidRPr="00264D48">
        <w:rPr>
          <w:rFonts w:ascii="Times New Roman" w:hAnsi="Times New Roman" w:cs="Times New Roman"/>
          <w:color w:val="FF0000"/>
          <w:sz w:val="24"/>
          <w:szCs w:val="24"/>
        </w:rPr>
        <w:t>.</w:t>
      </w:r>
      <w:r w:rsidR="00527A11" w:rsidRPr="00264D48">
        <w:rPr>
          <w:rFonts w:ascii="Times New Roman" w:hAnsi="Times New Roman" w:cs="Times New Roman"/>
          <w:color w:val="FF0000"/>
          <w:sz w:val="24"/>
          <w:szCs w:val="24"/>
        </w:rPr>
        <w:t xml:space="preserve"> </w:t>
      </w:r>
      <w:r w:rsidR="00264D48" w:rsidRPr="00264D48">
        <w:rPr>
          <w:rFonts w:ascii="Times New Roman" w:hAnsi="Times New Roman" w:cs="Times New Roman"/>
          <w:color w:val="FF0000"/>
          <w:sz w:val="24"/>
          <w:szCs w:val="24"/>
        </w:rPr>
        <w:t xml:space="preserve">** check this format </w:t>
      </w:r>
      <w:r w:rsidR="00527A11" w:rsidRPr="00A13670">
        <w:rPr>
          <w:rFonts w:ascii="Times New Roman" w:hAnsi="Times New Roman" w:cs="Times New Roman"/>
          <w:sz w:val="24"/>
          <w:szCs w:val="24"/>
        </w:rPr>
        <w:t>This study is important since it will point out the connection between health outcome</w:t>
      </w:r>
      <w:r w:rsidR="00AB0219">
        <w:rPr>
          <w:rFonts w:ascii="Times New Roman" w:hAnsi="Times New Roman" w:cs="Times New Roman"/>
          <w:sz w:val="24"/>
          <w:szCs w:val="24"/>
        </w:rPr>
        <w:t>s</w:t>
      </w:r>
      <w:r w:rsidR="00527A11" w:rsidRPr="00A13670">
        <w:rPr>
          <w:rFonts w:ascii="Times New Roman" w:hAnsi="Times New Roman" w:cs="Times New Roman"/>
          <w:sz w:val="24"/>
          <w:szCs w:val="24"/>
        </w:rPr>
        <w:t xml:space="preserve"> and </w:t>
      </w:r>
      <w:r w:rsidR="00E43D06" w:rsidRPr="00A13670">
        <w:rPr>
          <w:rFonts w:ascii="Times New Roman" w:hAnsi="Times New Roman" w:cs="Times New Roman"/>
          <w:sz w:val="24"/>
          <w:szCs w:val="24"/>
        </w:rPr>
        <w:t xml:space="preserve">socio-economic inequalities within </w:t>
      </w:r>
      <w:r w:rsidR="00E43D06" w:rsidRPr="00264D48">
        <w:rPr>
          <w:rFonts w:ascii="Times New Roman" w:hAnsi="Times New Roman" w:cs="Times New Roman"/>
          <w:color w:val="FF0000"/>
          <w:sz w:val="24"/>
          <w:szCs w:val="24"/>
        </w:rPr>
        <w:t>the states</w:t>
      </w:r>
      <w:r w:rsidR="00527A11" w:rsidRPr="00264D48">
        <w:rPr>
          <w:rFonts w:ascii="Times New Roman" w:hAnsi="Times New Roman" w:cs="Times New Roman"/>
          <w:color w:val="FF0000"/>
          <w:sz w:val="24"/>
          <w:szCs w:val="24"/>
        </w:rPr>
        <w:t>.</w:t>
      </w:r>
      <w:r w:rsidR="00264D48">
        <w:rPr>
          <w:rFonts w:ascii="Times New Roman" w:hAnsi="Times New Roman" w:cs="Times New Roman"/>
          <w:color w:val="FF0000"/>
          <w:sz w:val="24"/>
          <w:szCs w:val="24"/>
        </w:rPr>
        <w:t xml:space="preserve">  ** individual states or the United States??</w:t>
      </w:r>
      <w:r w:rsidR="00A01057" w:rsidRPr="00264D48">
        <w:rPr>
          <w:rFonts w:ascii="Times New Roman" w:hAnsi="Times New Roman" w:cs="Times New Roman"/>
          <w:color w:val="FF0000"/>
          <w:sz w:val="24"/>
          <w:szCs w:val="24"/>
        </w:rPr>
        <w:t xml:space="preserve"> </w:t>
      </w:r>
      <w:r w:rsidR="00A01057" w:rsidRPr="00A13670">
        <w:rPr>
          <w:rFonts w:ascii="Times New Roman" w:hAnsi="Times New Roman" w:cs="Times New Roman"/>
          <w:sz w:val="24"/>
          <w:szCs w:val="24"/>
        </w:rPr>
        <w:t xml:space="preserve">It will also help in giving recommendations that will assist in decreasing the health inequities available in society. </w:t>
      </w:r>
      <w:r w:rsidR="001A1FBC" w:rsidRPr="00A13670">
        <w:rPr>
          <w:rFonts w:ascii="Times New Roman" w:hAnsi="Times New Roman" w:cs="Times New Roman"/>
          <w:sz w:val="24"/>
          <w:szCs w:val="24"/>
        </w:rPr>
        <w:t xml:space="preserve">Health outcomes </w:t>
      </w:r>
      <w:r w:rsidR="001A1FBC" w:rsidRPr="00264D48">
        <w:rPr>
          <w:rFonts w:ascii="Times New Roman" w:hAnsi="Times New Roman" w:cs="Times New Roman"/>
          <w:color w:val="FF0000"/>
          <w:sz w:val="24"/>
          <w:szCs w:val="24"/>
        </w:rPr>
        <w:t xml:space="preserve">have been found out by the </w:t>
      </w:r>
      <w:r w:rsidR="00A91631" w:rsidRPr="00264D48">
        <w:rPr>
          <w:rFonts w:ascii="Times New Roman" w:hAnsi="Times New Roman" w:cs="Times New Roman"/>
          <w:color w:val="FF0000"/>
          <w:sz w:val="24"/>
          <w:szCs w:val="24"/>
        </w:rPr>
        <w:t>researchers</w:t>
      </w:r>
      <w:r w:rsidR="00264D48">
        <w:rPr>
          <w:rFonts w:ascii="Times New Roman" w:hAnsi="Times New Roman" w:cs="Times New Roman"/>
          <w:color w:val="FF0000"/>
          <w:sz w:val="24"/>
          <w:szCs w:val="24"/>
        </w:rPr>
        <w:t xml:space="preserve"> ** reword</w:t>
      </w:r>
      <w:r w:rsidR="001A1FBC" w:rsidRPr="00264D48">
        <w:rPr>
          <w:rFonts w:ascii="Times New Roman" w:hAnsi="Times New Roman" w:cs="Times New Roman"/>
          <w:color w:val="FF0000"/>
          <w:sz w:val="24"/>
          <w:szCs w:val="24"/>
        </w:rPr>
        <w:t xml:space="preserve"> </w:t>
      </w:r>
      <w:r w:rsidR="001A1FBC" w:rsidRPr="00A13670">
        <w:rPr>
          <w:rFonts w:ascii="Times New Roman" w:hAnsi="Times New Roman" w:cs="Times New Roman"/>
          <w:sz w:val="24"/>
          <w:szCs w:val="24"/>
        </w:rPr>
        <w:t>to be worsening as socio-economic disadvantage becomes greater.</w:t>
      </w:r>
      <w:r w:rsidR="00A91631" w:rsidRPr="00A13670">
        <w:rPr>
          <w:rFonts w:ascii="Times New Roman" w:hAnsi="Times New Roman" w:cs="Times New Roman"/>
          <w:sz w:val="24"/>
          <w:szCs w:val="24"/>
        </w:rPr>
        <w:t xml:space="preserve"> </w:t>
      </w:r>
    </w:p>
    <w:p w14:paraId="6D997250" w14:textId="77777777" w:rsidR="004238E4"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lastRenderedPageBreak/>
        <w:t>Literature Review</w:t>
      </w:r>
    </w:p>
    <w:p w14:paraId="64A00435" w14:textId="2733142B" w:rsidR="00B77DE1" w:rsidRPr="00A13670" w:rsidRDefault="00BA7779"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There has been inequality in health </w:t>
      </w:r>
      <w:r w:rsidR="00245068" w:rsidRPr="00A13670">
        <w:rPr>
          <w:rFonts w:ascii="Times New Roman" w:hAnsi="Times New Roman" w:cs="Times New Roman"/>
          <w:sz w:val="24"/>
          <w:szCs w:val="24"/>
        </w:rPr>
        <w:t>because of factors ranging from race, gender</w:t>
      </w:r>
      <w:r w:rsidR="00AB0219">
        <w:rPr>
          <w:rFonts w:ascii="Times New Roman" w:hAnsi="Times New Roman" w:cs="Times New Roman"/>
          <w:sz w:val="24"/>
          <w:szCs w:val="24"/>
        </w:rPr>
        <w:t>,</w:t>
      </w:r>
      <w:r w:rsidR="00245068" w:rsidRPr="00A13670">
        <w:rPr>
          <w:rFonts w:ascii="Times New Roman" w:hAnsi="Times New Roman" w:cs="Times New Roman"/>
          <w:sz w:val="24"/>
          <w:szCs w:val="24"/>
        </w:rPr>
        <w:t xml:space="preserve"> and some other socio-economic factors. </w:t>
      </w:r>
      <w:r w:rsidR="00515D62" w:rsidRPr="00A13670">
        <w:rPr>
          <w:rFonts w:ascii="Times New Roman" w:hAnsi="Times New Roman" w:cs="Times New Roman"/>
          <w:sz w:val="24"/>
          <w:szCs w:val="24"/>
        </w:rPr>
        <w:t xml:space="preserve">Since in the past, there has been </w:t>
      </w:r>
      <w:r w:rsidR="00AB0219">
        <w:rPr>
          <w:rFonts w:ascii="Times New Roman" w:hAnsi="Times New Roman" w:cs="Times New Roman"/>
          <w:sz w:val="24"/>
          <w:szCs w:val="24"/>
        </w:rPr>
        <w:t xml:space="preserve">a </w:t>
      </w:r>
      <w:r w:rsidR="00515D62" w:rsidRPr="00A13670">
        <w:rPr>
          <w:rFonts w:ascii="Times New Roman" w:hAnsi="Times New Roman" w:cs="Times New Roman"/>
          <w:sz w:val="24"/>
          <w:szCs w:val="24"/>
        </w:rPr>
        <w:t xml:space="preserve">documented inverse relationship between position in socio-economic hierarchies and morbidity as well as </w:t>
      </w:r>
      <w:r w:rsidR="000B1085" w:rsidRPr="00A13670">
        <w:rPr>
          <w:rFonts w:ascii="Times New Roman" w:hAnsi="Times New Roman" w:cs="Times New Roman"/>
          <w:sz w:val="24"/>
          <w:szCs w:val="24"/>
        </w:rPr>
        <w:t>mortality.</w:t>
      </w:r>
      <w:r w:rsidR="00596846" w:rsidRPr="00A13670">
        <w:rPr>
          <w:rFonts w:ascii="Times New Roman" w:hAnsi="Times New Roman" w:cs="Times New Roman"/>
          <w:sz w:val="24"/>
          <w:szCs w:val="24"/>
        </w:rPr>
        <w:t xml:space="preserve"> </w:t>
      </w:r>
      <w:r w:rsidR="00876A6D" w:rsidRPr="00A13670">
        <w:rPr>
          <w:rFonts w:ascii="Times New Roman" w:hAnsi="Times New Roman" w:cs="Times New Roman"/>
          <w:sz w:val="24"/>
          <w:szCs w:val="24"/>
        </w:rPr>
        <w:t>These hierarchies have been shaped over time by occupational prestige, years of education</w:t>
      </w:r>
      <w:r w:rsidR="00AB0219">
        <w:rPr>
          <w:rFonts w:ascii="Times New Roman" w:hAnsi="Times New Roman" w:cs="Times New Roman"/>
          <w:sz w:val="24"/>
          <w:szCs w:val="24"/>
        </w:rPr>
        <w:t>,</w:t>
      </w:r>
      <w:r w:rsidR="00876A6D" w:rsidRPr="00A13670">
        <w:rPr>
          <w:rFonts w:ascii="Times New Roman" w:hAnsi="Times New Roman" w:cs="Times New Roman"/>
          <w:sz w:val="24"/>
          <w:szCs w:val="24"/>
        </w:rPr>
        <w:t xml:space="preserve"> and household income</w:t>
      </w:r>
      <w:r w:rsidR="00135764" w:rsidRPr="00A13670">
        <w:rPr>
          <w:rFonts w:ascii="Times New Roman" w:hAnsi="Times New Roman" w:cs="Times New Roman"/>
          <w:sz w:val="24"/>
          <w:szCs w:val="24"/>
        </w:rPr>
        <w:t xml:space="preserve"> (</w:t>
      </w:r>
      <w:r w:rsidR="00135764" w:rsidRPr="00264D48">
        <w:rPr>
          <w:rFonts w:ascii="Times New Roman" w:eastAsia="Arial Unicode MS" w:hAnsi="Times New Roman" w:cs="Times New Roman"/>
          <w:color w:val="FF0000"/>
          <w:sz w:val="24"/>
          <w:szCs w:val="24"/>
          <w:shd w:val="clear" w:color="auto" w:fill="FFFFFF"/>
        </w:rPr>
        <w:t xml:space="preserve">Weinstein </w:t>
      </w:r>
      <w:proofErr w:type="spellStart"/>
      <w:r w:rsidR="00135764" w:rsidRPr="00264D48">
        <w:rPr>
          <w:rFonts w:ascii="Times New Roman" w:eastAsia="Arial Unicode MS" w:hAnsi="Times New Roman" w:cs="Times New Roman"/>
          <w:color w:val="FF0000"/>
          <w:sz w:val="24"/>
          <w:szCs w:val="24"/>
          <w:shd w:val="clear" w:color="auto" w:fill="FFFFFF"/>
        </w:rPr>
        <w:t>Geller</w:t>
      </w:r>
      <w:proofErr w:type="spellEnd"/>
      <w:r w:rsidR="00135764" w:rsidRPr="00264D48">
        <w:rPr>
          <w:rFonts w:ascii="Times New Roman" w:eastAsia="Arial Unicode MS" w:hAnsi="Times New Roman" w:cs="Times New Roman"/>
          <w:color w:val="FF0000"/>
          <w:sz w:val="24"/>
          <w:szCs w:val="24"/>
          <w:shd w:val="clear" w:color="auto" w:fill="FFFFFF"/>
        </w:rPr>
        <w:t xml:space="preserve"> </w:t>
      </w:r>
      <w:proofErr w:type="spellStart"/>
      <w:r w:rsidR="00135764" w:rsidRPr="00264D48">
        <w:rPr>
          <w:rFonts w:ascii="Times New Roman" w:eastAsia="Arial Unicode MS" w:hAnsi="Times New Roman" w:cs="Times New Roman"/>
          <w:color w:val="FF0000"/>
          <w:sz w:val="24"/>
          <w:szCs w:val="24"/>
          <w:shd w:val="clear" w:color="auto" w:fill="FFFFFF"/>
        </w:rPr>
        <w:t>Negussie</w:t>
      </w:r>
      <w:proofErr w:type="spellEnd"/>
      <w:r w:rsidR="00135764" w:rsidRPr="00264D48">
        <w:rPr>
          <w:rFonts w:ascii="Times New Roman" w:eastAsia="Arial Unicode MS" w:hAnsi="Times New Roman" w:cs="Times New Roman"/>
          <w:color w:val="FF0000"/>
          <w:sz w:val="24"/>
          <w:szCs w:val="24"/>
          <w:shd w:val="clear" w:color="auto" w:fill="FFFFFF"/>
        </w:rPr>
        <w:t xml:space="preserve"> </w:t>
      </w:r>
      <w:proofErr w:type="spellStart"/>
      <w:r w:rsidR="00135764" w:rsidRPr="00264D48">
        <w:rPr>
          <w:rFonts w:ascii="Times New Roman" w:eastAsia="Arial Unicode MS" w:hAnsi="Times New Roman" w:cs="Times New Roman"/>
          <w:color w:val="FF0000"/>
          <w:sz w:val="24"/>
          <w:szCs w:val="24"/>
          <w:shd w:val="clear" w:color="auto" w:fill="FFFFFF"/>
        </w:rPr>
        <w:t>Baciu</w:t>
      </w:r>
      <w:proofErr w:type="spellEnd"/>
      <w:r w:rsidR="00135764" w:rsidRPr="00264D48">
        <w:rPr>
          <w:rFonts w:ascii="Times New Roman" w:eastAsia="Arial Unicode MS" w:hAnsi="Times New Roman" w:cs="Times New Roman"/>
          <w:color w:val="FF0000"/>
          <w:sz w:val="24"/>
          <w:szCs w:val="24"/>
          <w:shd w:val="clear" w:color="auto" w:fill="FFFFFF"/>
        </w:rPr>
        <w:t xml:space="preserve"> &amp; National Academies of Sciences, Engineering, and Medicine (U.S.), 2017</w:t>
      </w:r>
      <w:r w:rsidR="00135764" w:rsidRPr="00264D48">
        <w:rPr>
          <w:rFonts w:ascii="Times New Roman" w:hAnsi="Times New Roman" w:cs="Times New Roman"/>
          <w:color w:val="FF0000"/>
          <w:sz w:val="24"/>
          <w:szCs w:val="24"/>
        </w:rPr>
        <w:t>)</w:t>
      </w:r>
      <w:r w:rsidR="00876A6D" w:rsidRPr="00A13670">
        <w:rPr>
          <w:rFonts w:ascii="Times New Roman" w:hAnsi="Times New Roman" w:cs="Times New Roman"/>
          <w:sz w:val="24"/>
          <w:szCs w:val="24"/>
        </w:rPr>
        <w:t>.</w:t>
      </w:r>
      <w:r w:rsidR="001C6F4B" w:rsidRPr="00A13670">
        <w:rPr>
          <w:rFonts w:ascii="Times New Roman" w:hAnsi="Times New Roman" w:cs="Times New Roman"/>
          <w:sz w:val="24"/>
          <w:szCs w:val="24"/>
        </w:rPr>
        <w:t xml:space="preserve"> With that having been said, in both industrialized and less industrialized nations</w:t>
      </w:r>
      <w:r w:rsidR="009A5C26" w:rsidRPr="00A13670">
        <w:rPr>
          <w:rFonts w:ascii="Times New Roman" w:hAnsi="Times New Roman" w:cs="Times New Roman"/>
          <w:sz w:val="24"/>
          <w:szCs w:val="24"/>
        </w:rPr>
        <w:t xml:space="preserve">, people of higher socioeconomic status have been found to live longer as well as experiencing lower rates of most </w:t>
      </w:r>
      <w:r w:rsidR="00B77DE1" w:rsidRPr="00A13670">
        <w:rPr>
          <w:rFonts w:ascii="Times New Roman" w:hAnsi="Times New Roman" w:cs="Times New Roman"/>
          <w:sz w:val="24"/>
          <w:szCs w:val="24"/>
        </w:rPr>
        <w:t>diseases</w:t>
      </w:r>
      <w:r w:rsidR="009A5C26" w:rsidRPr="00A13670">
        <w:rPr>
          <w:rFonts w:ascii="Times New Roman" w:hAnsi="Times New Roman" w:cs="Times New Roman"/>
          <w:sz w:val="24"/>
          <w:szCs w:val="24"/>
        </w:rPr>
        <w:t xml:space="preserve"> compared to their counterparts of lower socioeconomic status.</w:t>
      </w:r>
      <w:r w:rsidR="00B77DE1" w:rsidRPr="00A13670">
        <w:rPr>
          <w:rFonts w:ascii="Times New Roman" w:hAnsi="Times New Roman" w:cs="Times New Roman"/>
          <w:sz w:val="24"/>
          <w:szCs w:val="24"/>
        </w:rPr>
        <w:t xml:space="preserve"> </w:t>
      </w:r>
    </w:p>
    <w:p w14:paraId="69CE56EB" w14:textId="77777777" w:rsidR="00E43D06" w:rsidRPr="00A13670" w:rsidRDefault="00AB0219" w:rsidP="00A81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w:t>
      </w:r>
      <w:r w:rsidR="00B77DE1" w:rsidRPr="00A13670">
        <w:rPr>
          <w:rFonts w:ascii="Times New Roman" w:hAnsi="Times New Roman" w:cs="Times New Roman"/>
          <w:sz w:val="24"/>
          <w:szCs w:val="24"/>
        </w:rPr>
        <w:t xml:space="preserve">, the relationship between health and </w:t>
      </w:r>
      <w:r w:rsidR="00E245E2" w:rsidRPr="00A13670">
        <w:rPr>
          <w:rFonts w:ascii="Times New Roman" w:hAnsi="Times New Roman" w:cs="Times New Roman"/>
          <w:sz w:val="24"/>
          <w:szCs w:val="24"/>
        </w:rPr>
        <w:t>SES indicates</w:t>
      </w:r>
      <w:r w:rsidR="00B77DE1" w:rsidRPr="00A13670">
        <w:rPr>
          <w:rFonts w:ascii="Times New Roman" w:hAnsi="Times New Roman" w:cs="Times New Roman"/>
          <w:sz w:val="24"/>
          <w:szCs w:val="24"/>
        </w:rPr>
        <w:t xml:space="preserve"> that each level of the hierarchy </w:t>
      </w:r>
      <w:r w:rsidR="00E245E2" w:rsidRPr="00A13670">
        <w:rPr>
          <w:rFonts w:ascii="Times New Roman" w:hAnsi="Times New Roman" w:cs="Times New Roman"/>
          <w:sz w:val="24"/>
          <w:szCs w:val="24"/>
        </w:rPr>
        <w:t xml:space="preserve">shows less morbidity as well as mortality rates than the lower levels. </w:t>
      </w:r>
      <w:r w:rsidR="002D10F5" w:rsidRPr="00A13670">
        <w:rPr>
          <w:rFonts w:ascii="Times New Roman" w:hAnsi="Times New Roman" w:cs="Times New Roman"/>
          <w:sz w:val="24"/>
          <w:szCs w:val="24"/>
        </w:rPr>
        <w:t xml:space="preserve">Most of the evidence that supports this finding </w:t>
      </w:r>
      <w:r w:rsidR="002D10F5" w:rsidRPr="00264D48">
        <w:rPr>
          <w:rFonts w:ascii="Times New Roman" w:hAnsi="Times New Roman" w:cs="Times New Roman"/>
          <w:color w:val="FF0000"/>
          <w:sz w:val="24"/>
          <w:szCs w:val="24"/>
        </w:rPr>
        <w:t>ha</w:t>
      </w:r>
      <w:r w:rsidRPr="00264D48">
        <w:rPr>
          <w:rFonts w:ascii="Times New Roman" w:hAnsi="Times New Roman" w:cs="Times New Roman"/>
          <w:color w:val="FF0000"/>
          <w:sz w:val="24"/>
          <w:szCs w:val="24"/>
        </w:rPr>
        <w:t>s</w:t>
      </w:r>
      <w:r w:rsidR="002D10F5" w:rsidRPr="00264D48">
        <w:rPr>
          <w:rFonts w:ascii="Times New Roman" w:hAnsi="Times New Roman" w:cs="Times New Roman"/>
          <w:color w:val="FF0000"/>
          <w:sz w:val="24"/>
          <w:szCs w:val="24"/>
        </w:rPr>
        <w:t xml:space="preserve"> been got from </w:t>
      </w:r>
      <w:r w:rsidR="002D10F5" w:rsidRPr="00A13670">
        <w:rPr>
          <w:rFonts w:ascii="Times New Roman" w:hAnsi="Times New Roman" w:cs="Times New Roman"/>
          <w:sz w:val="24"/>
          <w:szCs w:val="24"/>
        </w:rPr>
        <w:t>European and North America</w:t>
      </w:r>
      <w:r>
        <w:rPr>
          <w:rFonts w:ascii="Times New Roman" w:hAnsi="Times New Roman" w:cs="Times New Roman"/>
          <w:sz w:val="24"/>
          <w:szCs w:val="24"/>
        </w:rPr>
        <w:t>n</w:t>
      </w:r>
      <w:r w:rsidR="002D10F5" w:rsidRPr="00A13670">
        <w:rPr>
          <w:rFonts w:ascii="Times New Roman" w:hAnsi="Times New Roman" w:cs="Times New Roman"/>
          <w:sz w:val="24"/>
          <w:szCs w:val="24"/>
        </w:rPr>
        <w:t xml:space="preserve"> populations, where data seems to be consistent over a significant period</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Weinstein, et al., 2017</w:t>
      </w:r>
      <w:r w:rsidR="00135764" w:rsidRPr="00A13670">
        <w:rPr>
          <w:rFonts w:ascii="Times New Roman" w:hAnsi="Times New Roman" w:cs="Times New Roman"/>
          <w:sz w:val="24"/>
          <w:szCs w:val="24"/>
        </w:rPr>
        <w:t>)</w:t>
      </w:r>
      <w:r w:rsidR="002D10F5" w:rsidRPr="00A13670">
        <w:rPr>
          <w:rFonts w:ascii="Times New Roman" w:hAnsi="Times New Roman" w:cs="Times New Roman"/>
          <w:sz w:val="24"/>
          <w:szCs w:val="24"/>
        </w:rPr>
        <w:t xml:space="preserve">. </w:t>
      </w:r>
      <w:r>
        <w:rPr>
          <w:rFonts w:ascii="Times New Roman" w:hAnsi="Times New Roman" w:cs="Times New Roman"/>
          <w:sz w:val="24"/>
          <w:szCs w:val="24"/>
        </w:rPr>
        <w:t>Some other findings</w:t>
      </w:r>
      <w:r w:rsidR="002D10F5" w:rsidRPr="00A13670">
        <w:rPr>
          <w:rFonts w:ascii="Times New Roman" w:hAnsi="Times New Roman" w:cs="Times New Roman"/>
          <w:sz w:val="24"/>
          <w:szCs w:val="24"/>
        </w:rPr>
        <w:t xml:space="preserve"> assert that the gradient is nevertheless characterized by a threshold which is usually around the middle income, where further increases in SES indicates a diminished effect in decreasing mortality and morbidity rates.</w:t>
      </w:r>
      <w:r w:rsidR="00FF191D" w:rsidRPr="00A13670">
        <w:rPr>
          <w:rFonts w:ascii="Times New Roman" w:hAnsi="Times New Roman" w:cs="Times New Roman"/>
          <w:sz w:val="24"/>
          <w:szCs w:val="24"/>
        </w:rPr>
        <w:t xml:space="preserve"> </w:t>
      </w:r>
    </w:p>
    <w:p w14:paraId="2BE96444" w14:textId="05ED1250" w:rsidR="00F51B5B" w:rsidRPr="00A13670" w:rsidRDefault="00EF3365" w:rsidP="00A8117E">
      <w:pPr>
        <w:spacing w:line="480" w:lineRule="auto"/>
        <w:ind w:firstLine="720"/>
        <w:jc w:val="both"/>
        <w:rPr>
          <w:rFonts w:ascii="Times New Roman" w:hAnsi="Times New Roman" w:cs="Times New Roman"/>
          <w:sz w:val="24"/>
          <w:szCs w:val="24"/>
        </w:rPr>
      </w:pPr>
      <w:r w:rsidRPr="00264D48">
        <w:rPr>
          <w:rFonts w:ascii="Times New Roman" w:hAnsi="Times New Roman" w:cs="Times New Roman"/>
          <w:color w:val="FF0000"/>
          <w:sz w:val="24"/>
          <w:szCs w:val="24"/>
        </w:rPr>
        <w:t>The coronavirus pandemic has been tearing down communities across the world. Although every person is susceptible to the pandemic, there has been documented some accounts by researchers of the pandemic ha</w:t>
      </w:r>
      <w:r w:rsidR="00AB0219" w:rsidRPr="00264D48">
        <w:rPr>
          <w:rFonts w:ascii="Times New Roman" w:hAnsi="Times New Roman" w:cs="Times New Roman"/>
          <w:color w:val="FF0000"/>
          <w:sz w:val="24"/>
          <w:szCs w:val="24"/>
        </w:rPr>
        <w:t>d</w:t>
      </w:r>
      <w:r w:rsidRPr="00264D48">
        <w:rPr>
          <w:rFonts w:ascii="Times New Roman" w:hAnsi="Times New Roman" w:cs="Times New Roman"/>
          <w:color w:val="FF0000"/>
          <w:sz w:val="24"/>
          <w:szCs w:val="24"/>
        </w:rPr>
        <w:t xml:space="preserve"> a greater impact on people occupying the lower social class and the minorities.</w:t>
      </w:r>
      <w:r w:rsidR="00264D48">
        <w:rPr>
          <w:rFonts w:ascii="Times New Roman" w:hAnsi="Times New Roman" w:cs="Times New Roman"/>
          <w:sz w:val="24"/>
          <w:szCs w:val="24"/>
        </w:rPr>
        <w:t xml:space="preserve"> </w:t>
      </w:r>
      <w:r w:rsidR="00264D48" w:rsidRPr="00264D48">
        <w:rPr>
          <w:rFonts w:ascii="Times New Roman" w:hAnsi="Times New Roman" w:cs="Times New Roman"/>
          <w:color w:val="FF0000"/>
          <w:sz w:val="24"/>
          <w:szCs w:val="24"/>
        </w:rPr>
        <w:t>**vague</w:t>
      </w:r>
      <w:r w:rsidRPr="00264D48">
        <w:rPr>
          <w:rFonts w:ascii="Times New Roman" w:hAnsi="Times New Roman" w:cs="Times New Roman"/>
          <w:color w:val="FF0000"/>
          <w:sz w:val="24"/>
          <w:szCs w:val="24"/>
        </w:rPr>
        <w:t xml:space="preserve"> </w:t>
      </w:r>
      <w:r w:rsidRPr="00A13670">
        <w:rPr>
          <w:rFonts w:ascii="Times New Roman" w:hAnsi="Times New Roman" w:cs="Times New Roman"/>
          <w:sz w:val="24"/>
          <w:szCs w:val="24"/>
        </w:rPr>
        <w:t xml:space="preserve">For instance, in Sweden and Stockholm, the infection rate seems to be </w:t>
      </w:r>
      <w:r w:rsidRPr="00A13670">
        <w:rPr>
          <w:rFonts w:ascii="Times New Roman" w:hAnsi="Times New Roman" w:cs="Times New Roman"/>
          <w:sz w:val="24"/>
          <w:szCs w:val="24"/>
        </w:rPr>
        <w:lastRenderedPageBreak/>
        <w:t>ranging between 3 and 4 times greater in some socioeconomically</w:t>
      </w:r>
      <w:r w:rsidR="000D1E15" w:rsidRPr="00A13670">
        <w:rPr>
          <w:rFonts w:ascii="Times New Roman" w:hAnsi="Times New Roman" w:cs="Times New Roman"/>
          <w:sz w:val="24"/>
          <w:szCs w:val="24"/>
        </w:rPr>
        <w:t xml:space="preserve"> disadvantaged areas compared to the regional average</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&amp; Stanley, 2020</w:t>
      </w:r>
      <w:r w:rsidR="00135764" w:rsidRPr="00A13670">
        <w:rPr>
          <w:rFonts w:ascii="Times New Roman" w:hAnsi="Times New Roman" w:cs="Times New Roman"/>
          <w:sz w:val="24"/>
          <w:szCs w:val="24"/>
        </w:rPr>
        <w:t>)</w:t>
      </w:r>
      <w:r w:rsidR="000D1E15" w:rsidRPr="00A13670">
        <w:rPr>
          <w:rFonts w:ascii="Times New Roman" w:hAnsi="Times New Roman" w:cs="Times New Roman"/>
          <w:sz w:val="24"/>
          <w:szCs w:val="24"/>
        </w:rPr>
        <w:t>.</w:t>
      </w:r>
      <w:r w:rsidR="00BB0698" w:rsidRPr="00A13670">
        <w:rPr>
          <w:rFonts w:ascii="Times New Roman" w:hAnsi="Times New Roman" w:cs="Times New Roman"/>
          <w:sz w:val="24"/>
          <w:szCs w:val="24"/>
        </w:rPr>
        <w:t xml:space="preserve"> </w:t>
      </w:r>
      <w:r w:rsidRPr="00A13670">
        <w:rPr>
          <w:rFonts w:ascii="Times New Roman" w:hAnsi="Times New Roman" w:cs="Times New Roman"/>
          <w:sz w:val="24"/>
          <w:szCs w:val="24"/>
        </w:rPr>
        <w:t xml:space="preserve"> </w:t>
      </w:r>
    </w:p>
    <w:p w14:paraId="33B857F3" w14:textId="77777777" w:rsidR="00EF3365" w:rsidRPr="00A13670" w:rsidRDefault="00F51B5B"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Many socio-economic determinants of health such as ethnicity or race, physical environment (homelessness and smoke exposure), and poverty seem to have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significant effect on Covid-19 results. For instance, homeless families appear to be at a higher risk of catching the virus due to living in areas that are </w:t>
      </w:r>
      <w:r w:rsidR="00892036" w:rsidRPr="00A13670">
        <w:rPr>
          <w:rFonts w:ascii="Times New Roman" w:hAnsi="Times New Roman" w:cs="Times New Roman"/>
          <w:sz w:val="24"/>
          <w:szCs w:val="24"/>
        </w:rPr>
        <w:t>overcrowded</w:t>
      </w:r>
      <w:r w:rsidRPr="00A13670">
        <w:rPr>
          <w:rFonts w:ascii="Times New Roman" w:hAnsi="Times New Roman" w:cs="Times New Roman"/>
          <w:sz w:val="24"/>
          <w:szCs w:val="24"/>
        </w:rPr>
        <w:t xml:space="preserve"> as well as lacking facilities to support scre</w:t>
      </w:r>
      <w:r w:rsidR="00892036" w:rsidRPr="00A13670">
        <w:rPr>
          <w:rFonts w:ascii="Times New Roman" w:hAnsi="Times New Roman" w:cs="Times New Roman"/>
          <w:sz w:val="24"/>
          <w:szCs w:val="24"/>
        </w:rPr>
        <w:t>ening and testing for the virus</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892036" w:rsidRPr="00A13670">
        <w:rPr>
          <w:rFonts w:ascii="Times New Roman" w:hAnsi="Times New Roman" w:cs="Times New Roman"/>
          <w:sz w:val="24"/>
          <w:szCs w:val="24"/>
        </w:rPr>
        <w:t xml:space="preserve">. Smoke exposure appears to be worsening the </w:t>
      </w:r>
      <w:r w:rsidR="000F6F3E" w:rsidRPr="00A13670">
        <w:rPr>
          <w:rFonts w:ascii="Times New Roman" w:hAnsi="Times New Roman" w:cs="Times New Roman"/>
          <w:sz w:val="24"/>
          <w:szCs w:val="24"/>
        </w:rPr>
        <w:t xml:space="preserve">situation in case an individual is found to have contracted the virus. </w:t>
      </w:r>
    </w:p>
    <w:p w14:paraId="4212D78C" w14:textId="0591EC95" w:rsidR="000F6F3E" w:rsidRPr="00A13670" w:rsidRDefault="000F6F3E"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In the United States of America, </w:t>
      </w:r>
      <w:r w:rsidR="00A465DF" w:rsidRPr="00A13670">
        <w:rPr>
          <w:rFonts w:ascii="Times New Roman" w:hAnsi="Times New Roman" w:cs="Times New Roman"/>
          <w:sz w:val="24"/>
          <w:szCs w:val="24"/>
        </w:rPr>
        <w:t xml:space="preserve">the rate of Covid-19 infections is three times higher in areas that are dominated by </w:t>
      </w:r>
      <w:r w:rsidR="00DB55D1">
        <w:rPr>
          <w:rFonts w:ascii="Times New Roman" w:hAnsi="Times New Roman" w:cs="Times New Roman"/>
          <w:sz w:val="24"/>
          <w:szCs w:val="24"/>
        </w:rPr>
        <w:t>B</w:t>
      </w:r>
      <w:r w:rsidR="00A465DF" w:rsidRPr="00A13670">
        <w:rPr>
          <w:rFonts w:ascii="Times New Roman" w:hAnsi="Times New Roman" w:cs="Times New Roman"/>
          <w:sz w:val="24"/>
          <w:szCs w:val="24"/>
        </w:rPr>
        <w:t xml:space="preserve">lacks compared to those which are predominantly </w:t>
      </w:r>
      <w:r w:rsidR="00DB55D1">
        <w:rPr>
          <w:rFonts w:ascii="Times New Roman" w:hAnsi="Times New Roman" w:cs="Times New Roman"/>
          <w:sz w:val="24"/>
          <w:szCs w:val="24"/>
        </w:rPr>
        <w:t>W</w:t>
      </w:r>
      <w:r w:rsidR="00DB55D1" w:rsidRPr="00A13670">
        <w:rPr>
          <w:rFonts w:ascii="Times New Roman" w:hAnsi="Times New Roman" w:cs="Times New Roman"/>
          <w:sz w:val="24"/>
          <w:szCs w:val="24"/>
        </w:rPr>
        <w:t>hite,</w:t>
      </w:r>
      <w:r w:rsidR="00A465DF" w:rsidRPr="00A13670">
        <w:rPr>
          <w:rFonts w:ascii="Times New Roman" w:hAnsi="Times New Roman" w:cs="Times New Roman"/>
          <w:sz w:val="24"/>
          <w:szCs w:val="24"/>
        </w:rPr>
        <w:t xml:space="preserve"> and the mortality rate is six times higher.</w:t>
      </w:r>
      <w:r w:rsidR="00DC2C40" w:rsidRPr="00A13670">
        <w:rPr>
          <w:rFonts w:ascii="Times New Roman" w:hAnsi="Times New Roman" w:cs="Times New Roman"/>
          <w:sz w:val="24"/>
          <w:szCs w:val="24"/>
        </w:rPr>
        <w:t xml:space="preserve"> For instance, in Chicago alone, the race that seems to be highly infected by the virus is that of blacks which accounts for over 50% of the COVID-19 cases and around 70% of Covid-19 fatalities</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Christine, 2020</w:t>
      </w:r>
      <w:r w:rsidR="002D31C4" w:rsidRPr="00A13670">
        <w:rPr>
          <w:rFonts w:ascii="Times New Roman" w:hAnsi="Times New Roman" w:cs="Times New Roman"/>
          <w:sz w:val="24"/>
          <w:szCs w:val="24"/>
        </w:rPr>
        <w:t>)</w:t>
      </w:r>
      <w:r w:rsidR="00DC2C40"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C34A7C" w:rsidRPr="00A13670">
        <w:rPr>
          <w:rFonts w:ascii="Times New Roman" w:hAnsi="Times New Roman" w:cs="Times New Roman"/>
          <w:sz w:val="24"/>
          <w:szCs w:val="24"/>
        </w:rPr>
        <w:t xml:space="preserve">, the </w:t>
      </w:r>
      <w:r w:rsidR="00DB55D1">
        <w:rPr>
          <w:rFonts w:ascii="Times New Roman" w:hAnsi="Times New Roman" w:cs="Times New Roman"/>
          <w:sz w:val="24"/>
          <w:szCs w:val="24"/>
        </w:rPr>
        <w:t>B</w:t>
      </w:r>
      <w:r w:rsidR="00C34A7C" w:rsidRPr="00A13670">
        <w:rPr>
          <w:rFonts w:ascii="Times New Roman" w:hAnsi="Times New Roman" w:cs="Times New Roman"/>
          <w:sz w:val="24"/>
          <w:szCs w:val="24"/>
        </w:rPr>
        <w:t>lack population living in Chicago only accounts for 30% of the total population living in the state.</w:t>
      </w:r>
      <w:r w:rsidR="009939E9" w:rsidRPr="00A13670">
        <w:rPr>
          <w:rFonts w:ascii="Times New Roman" w:hAnsi="Times New Roman" w:cs="Times New Roman"/>
          <w:sz w:val="24"/>
          <w:szCs w:val="24"/>
        </w:rPr>
        <w:t xml:space="preserve"> </w:t>
      </w:r>
    </w:p>
    <w:p w14:paraId="67E400A1" w14:textId="4AE3D8C9" w:rsidR="009939E9" w:rsidRPr="00A13670" w:rsidRDefault="00DB55D1" w:rsidP="00A81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Social </w:t>
      </w:r>
      <w:r w:rsidR="009939E9" w:rsidRPr="00A13670">
        <w:rPr>
          <w:rFonts w:ascii="Times New Roman" w:hAnsi="Times New Roman" w:cs="Times New Roman"/>
          <w:sz w:val="24"/>
          <w:szCs w:val="24"/>
        </w:rPr>
        <w:t xml:space="preserve">distancing measures </w:t>
      </w:r>
      <w:r w:rsidR="009939E9" w:rsidRPr="00EB0A8C">
        <w:rPr>
          <w:rFonts w:ascii="Times New Roman" w:hAnsi="Times New Roman" w:cs="Times New Roman"/>
          <w:color w:val="FF0000"/>
          <w:sz w:val="24"/>
          <w:szCs w:val="24"/>
        </w:rPr>
        <w:t>seems</w:t>
      </w:r>
      <w:r w:rsidR="009939E9" w:rsidRPr="00A13670">
        <w:rPr>
          <w:rFonts w:ascii="Times New Roman" w:hAnsi="Times New Roman" w:cs="Times New Roman"/>
          <w:sz w:val="24"/>
          <w:szCs w:val="24"/>
        </w:rPr>
        <w:t xml:space="preserve"> to be not working in some areas. There are some areas where the population is so high that the people cannot always ensure that they have maintained the set social physical </w:t>
      </w:r>
      <w:r w:rsidR="004947C0" w:rsidRPr="00A13670">
        <w:rPr>
          <w:rFonts w:ascii="Times New Roman" w:hAnsi="Times New Roman" w:cs="Times New Roman"/>
          <w:sz w:val="24"/>
          <w:szCs w:val="24"/>
        </w:rPr>
        <w:t>distance that has been recommended by the healthcare officials.</w:t>
      </w:r>
      <w:r w:rsidR="00A3519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8861E7" w:rsidRPr="00A13670">
        <w:rPr>
          <w:rFonts w:ascii="Times New Roman" w:hAnsi="Times New Roman" w:cs="Times New Roman"/>
          <w:sz w:val="24"/>
          <w:szCs w:val="24"/>
        </w:rPr>
        <w:t xml:space="preserve">, </w:t>
      </w:r>
      <w:r>
        <w:rPr>
          <w:rFonts w:ascii="Times New Roman" w:hAnsi="Times New Roman" w:cs="Times New Roman"/>
          <w:sz w:val="24"/>
          <w:szCs w:val="24"/>
        </w:rPr>
        <w:t>social</w:t>
      </w:r>
      <w:r w:rsidR="008861E7" w:rsidRPr="00A13670">
        <w:rPr>
          <w:rFonts w:ascii="Times New Roman" w:hAnsi="Times New Roman" w:cs="Times New Roman"/>
          <w:sz w:val="24"/>
          <w:szCs w:val="24"/>
        </w:rPr>
        <w:t xml:space="preserve"> distancing measures </w:t>
      </w:r>
      <w:r w:rsidR="00AB0219">
        <w:rPr>
          <w:rFonts w:ascii="Times New Roman" w:hAnsi="Times New Roman" w:cs="Times New Roman"/>
          <w:sz w:val="24"/>
          <w:szCs w:val="24"/>
        </w:rPr>
        <w:t>are</w:t>
      </w:r>
      <w:r w:rsidR="008861E7" w:rsidRPr="00A13670">
        <w:rPr>
          <w:rFonts w:ascii="Times New Roman" w:hAnsi="Times New Roman" w:cs="Times New Roman"/>
          <w:sz w:val="24"/>
          <w:szCs w:val="24"/>
        </w:rPr>
        <w:t xml:space="preserve"> substantially difficult to be maintained for those living in adverse social determinants and such things might lead to both short-term and long-term morbidity.</w:t>
      </w:r>
      <w:r w:rsidR="000924B4" w:rsidRPr="00A13670">
        <w:rPr>
          <w:rFonts w:ascii="Times New Roman" w:hAnsi="Times New Roman" w:cs="Times New Roman"/>
          <w:sz w:val="24"/>
          <w:szCs w:val="24"/>
        </w:rPr>
        <w:t xml:space="preserve"> Families dwelling in the streets</w:t>
      </w:r>
      <w:r w:rsidR="004C70E2" w:rsidRPr="00A13670">
        <w:rPr>
          <w:rFonts w:ascii="Times New Roman" w:hAnsi="Times New Roman" w:cs="Times New Roman"/>
          <w:sz w:val="24"/>
          <w:szCs w:val="24"/>
        </w:rPr>
        <w:t xml:space="preserve"> </w:t>
      </w:r>
      <w:r w:rsidR="00D037B8" w:rsidRPr="00A13670">
        <w:rPr>
          <w:rFonts w:ascii="Times New Roman" w:hAnsi="Times New Roman" w:cs="Times New Roman"/>
          <w:sz w:val="24"/>
          <w:szCs w:val="24"/>
        </w:rPr>
        <w:t>are exposed to the virus since after the government imposes lockdowns they will have to confine in a crowded place</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Sarah &amp; Mai, 2020</w:t>
      </w:r>
      <w:r w:rsidR="002D31C4" w:rsidRPr="00A13670">
        <w:rPr>
          <w:rFonts w:ascii="Times New Roman" w:hAnsi="Times New Roman" w:cs="Times New Roman"/>
          <w:sz w:val="24"/>
          <w:szCs w:val="24"/>
        </w:rPr>
        <w:t>)</w:t>
      </w:r>
      <w:r w:rsidR="000924B4" w:rsidRPr="00A13670">
        <w:rPr>
          <w:rFonts w:ascii="Times New Roman" w:hAnsi="Times New Roman" w:cs="Times New Roman"/>
          <w:sz w:val="24"/>
          <w:szCs w:val="24"/>
        </w:rPr>
        <w:t>.</w:t>
      </w:r>
      <w:r w:rsidR="006B6501" w:rsidRPr="00A13670">
        <w:rPr>
          <w:rFonts w:ascii="Times New Roman" w:hAnsi="Times New Roman" w:cs="Times New Roman"/>
          <w:sz w:val="24"/>
          <w:szCs w:val="24"/>
        </w:rPr>
        <w:t xml:space="preserve"> The closure of schools might </w:t>
      </w:r>
      <w:r w:rsidR="006B6501" w:rsidRPr="00A13670">
        <w:rPr>
          <w:rFonts w:ascii="Times New Roman" w:hAnsi="Times New Roman" w:cs="Times New Roman"/>
          <w:sz w:val="24"/>
          <w:szCs w:val="24"/>
        </w:rPr>
        <w:lastRenderedPageBreak/>
        <w:t xml:space="preserve">also come into play when the transmission of the virus is taken into consideration. This is because children living </w:t>
      </w:r>
      <w:r w:rsidR="00AB0219">
        <w:rPr>
          <w:rFonts w:ascii="Times New Roman" w:hAnsi="Times New Roman" w:cs="Times New Roman"/>
          <w:sz w:val="24"/>
          <w:szCs w:val="24"/>
        </w:rPr>
        <w:t>in</w:t>
      </w:r>
      <w:r w:rsidR="006B6501" w:rsidRPr="00A13670">
        <w:rPr>
          <w:rFonts w:ascii="Times New Roman" w:hAnsi="Times New Roman" w:cs="Times New Roman"/>
          <w:sz w:val="24"/>
          <w:szCs w:val="24"/>
        </w:rPr>
        <w:t xml:space="preserve"> poverty used to depend o</w:t>
      </w:r>
      <w:r w:rsidR="00AB0219">
        <w:rPr>
          <w:rFonts w:ascii="Times New Roman" w:hAnsi="Times New Roman" w:cs="Times New Roman"/>
          <w:sz w:val="24"/>
          <w:szCs w:val="24"/>
        </w:rPr>
        <w:t>n</w:t>
      </w:r>
      <w:r w:rsidR="006B6501" w:rsidRPr="00A13670">
        <w:rPr>
          <w:rFonts w:ascii="Times New Roman" w:hAnsi="Times New Roman" w:cs="Times New Roman"/>
          <w:sz w:val="24"/>
          <w:szCs w:val="24"/>
        </w:rPr>
        <w:t xml:space="preserve"> school lunch programs. Therefore, there is a higher likelihood that such children will experience malnutrition which exposes them to substantial risk to both mental and physical health, including declining immune response. </w:t>
      </w:r>
      <w:r w:rsidR="00AB0219">
        <w:rPr>
          <w:rFonts w:ascii="Times New Roman" w:hAnsi="Times New Roman" w:cs="Times New Roman"/>
          <w:sz w:val="24"/>
          <w:szCs w:val="24"/>
        </w:rPr>
        <w:t>The i</w:t>
      </w:r>
      <w:r w:rsidR="000924B4" w:rsidRPr="00A13670">
        <w:rPr>
          <w:rFonts w:ascii="Times New Roman" w:hAnsi="Times New Roman" w:cs="Times New Roman"/>
          <w:sz w:val="24"/>
          <w:szCs w:val="24"/>
        </w:rPr>
        <w:t xml:space="preserve">mmune response is on the other hand a very important factor when it comes to </w:t>
      </w:r>
      <w:r w:rsidR="00AB0219">
        <w:rPr>
          <w:rFonts w:ascii="Times New Roman" w:hAnsi="Times New Roman" w:cs="Times New Roman"/>
          <w:sz w:val="24"/>
          <w:szCs w:val="24"/>
        </w:rPr>
        <w:t xml:space="preserve">the </w:t>
      </w:r>
      <w:r w:rsidR="000924B4" w:rsidRPr="00A13670">
        <w:rPr>
          <w:rFonts w:ascii="Times New Roman" w:hAnsi="Times New Roman" w:cs="Times New Roman"/>
          <w:sz w:val="24"/>
          <w:szCs w:val="24"/>
        </w:rPr>
        <w:t xml:space="preserve">risk of infectious disease transmission. </w:t>
      </w:r>
    </w:p>
    <w:p w14:paraId="30F91A79" w14:textId="77777777" w:rsidR="00D037B8" w:rsidRPr="00A13670" w:rsidRDefault="00D037B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 link between social inequalities and Covid-19 morbidity has been compounded by the fact that </w:t>
      </w:r>
      <w:r w:rsidR="003D72AC" w:rsidRPr="00A13670">
        <w:rPr>
          <w:rFonts w:ascii="Times New Roman" w:hAnsi="Times New Roman" w:cs="Times New Roman"/>
          <w:sz w:val="24"/>
          <w:szCs w:val="24"/>
        </w:rPr>
        <w:t>chronic respiratory conditions such as asthma ha</w:t>
      </w:r>
      <w:r w:rsidR="00AB0219">
        <w:rPr>
          <w:rFonts w:ascii="Times New Roman" w:hAnsi="Times New Roman" w:cs="Times New Roman"/>
          <w:sz w:val="24"/>
          <w:szCs w:val="24"/>
        </w:rPr>
        <w:t>ve</w:t>
      </w:r>
      <w:r w:rsidR="003D72AC" w:rsidRPr="00A13670">
        <w:rPr>
          <w:rFonts w:ascii="Times New Roman" w:hAnsi="Times New Roman" w:cs="Times New Roman"/>
          <w:sz w:val="24"/>
          <w:szCs w:val="24"/>
        </w:rPr>
        <w:t xml:space="preserve"> increased the dangers posed by Covid-19. Several adverse social determinants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affect the risk of Covid-19 morbidity have appeared to be increasing asthma morbidity</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et al., 2020</w:t>
      </w:r>
      <w:r w:rsidR="002D31C4" w:rsidRPr="00A13670">
        <w:rPr>
          <w:rFonts w:ascii="Times New Roman" w:hAnsi="Times New Roman" w:cs="Times New Roman"/>
          <w:sz w:val="24"/>
          <w:szCs w:val="24"/>
        </w:rPr>
        <w:t>)</w:t>
      </w:r>
      <w:r w:rsidR="003D72AC" w:rsidRPr="00A13670">
        <w:rPr>
          <w:rFonts w:ascii="Times New Roman" w:hAnsi="Times New Roman" w:cs="Times New Roman"/>
          <w:sz w:val="24"/>
          <w:szCs w:val="24"/>
        </w:rPr>
        <w:t xml:space="preserve">. Such factors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appear to be in play are poverty, smoke exposure</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ethnicity or race. There has been noted </w:t>
      </w:r>
      <w:r w:rsidR="00AB0219">
        <w:rPr>
          <w:rFonts w:ascii="Times New Roman" w:hAnsi="Times New Roman" w:cs="Times New Roman"/>
          <w:sz w:val="24"/>
          <w:szCs w:val="24"/>
        </w:rPr>
        <w:t xml:space="preserve">a </w:t>
      </w:r>
      <w:r w:rsidR="003D72AC" w:rsidRPr="00A13670">
        <w:rPr>
          <w:rFonts w:ascii="Times New Roman" w:hAnsi="Times New Roman" w:cs="Times New Roman"/>
          <w:sz w:val="24"/>
          <w:szCs w:val="24"/>
        </w:rPr>
        <w:t>consistent relationship between smoke exposure, poverty</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non-Hispanic black race and the measures of asthma morbidity.</w:t>
      </w:r>
      <w:r w:rsidRPr="00A13670">
        <w:rPr>
          <w:rFonts w:ascii="Times New Roman" w:hAnsi="Times New Roman" w:cs="Times New Roman"/>
          <w:sz w:val="24"/>
          <w:szCs w:val="24"/>
        </w:rPr>
        <w:t xml:space="preserve"> </w:t>
      </w:r>
    </w:p>
    <w:p w14:paraId="5F7962B4" w14:textId="77777777" w:rsidR="00E72018" w:rsidRPr="00A13670" w:rsidRDefault="00E7201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 impact of social determinants of health and Covid-19 morbidity appears not</w:t>
      </w:r>
      <w:r w:rsidR="00AB0219">
        <w:rPr>
          <w:rFonts w:ascii="Times New Roman" w:hAnsi="Times New Roman" w:cs="Times New Roman"/>
          <w:sz w:val="24"/>
          <w:szCs w:val="24"/>
        </w:rPr>
        <w:t xml:space="preserve"> to</w:t>
      </w:r>
      <w:r w:rsidRPr="00A13670">
        <w:rPr>
          <w:rFonts w:ascii="Times New Roman" w:hAnsi="Times New Roman" w:cs="Times New Roman"/>
          <w:sz w:val="24"/>
          <w:szCs w:val="24"/>
        </w:rPr>
        <w:t xml:space="preserve"> be appreciated by many across the world. This is true despite that the great public health lesson which has been there for many decades ago that pandemics disproportionately negatively affe</w:t>
      </w:r>
      <w:r w:rsidRPr="00EE59E4">
        <w:rPr>
          <w:rFonts w:ascii="Times New Roman" w:hAnsi="Times New Roman" w:cs="Times New Roman"/>
          <w:color w:val="FF0000"/>
          <w:sz w:val="24"/>
          <w:szCs w:val="24"/>
        </w:rPr>
        <w:t>cts</w:t>
      </w:r>
      <w:r w:rsidRPr="00A13670">
        <w:rPr>
          <w:rFonts w:ascii="Times New Roman" w:hAnsi="Times New Roman" w:cs="Times New Roman"/>
          <w:sz w:val="24"/>
          <w:szCs w:val="24"/>
        </w:rPr>
        <w:t xml:space="preserve"> the poor and the disadvantaged in society.</w:t>
      </w:r>
      <w:r w:rsidR="00C1005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6E33F5" w:rsidRPr="00A13670">
        <w:rPr>
          <w:rFonts w:ascii="Times New Roman" w:hAnsi="Times New Roman" w:cs="Times New Roman"/>
          <w:sz w:val="24"/>
          <w:szCs w:val="24"/>
        </w:rPr>
        <w:t>, extenuating social determinants such as improved nutrition, reduced overcrowding</w:t>
      </w:r>
      <w:r w:rsidR="00AB0219">
        <w:rPr>
          <w:rFonts w:ascii="Times New Roman" w:hAnsi="Times New Roman" w:cs="Times New Roman"/>
          <w:sz w:val="24"/>
          <w:szCs w:val="24"/>
        </w:rPr>
        <w:t>,</w:t>
      </w:r>
      <w:r w:rsidR="006E33F5" w:rsidRPr="00A13670">
        <w:rPr>
          <w:rFonts w:ascii="Times New Roman" w:hAnsi="Times New Roman" w:cs="Times New Roman"/>
          <w:sz w:val="24"/>
          <w:szCs w:val="24"/>
        </w:rPr>
        <w:t xml:space="preserve"> and improved housing have been found to decrease the impact of infectious </w:t>
      </w:r>
      <w:r w:rsidR="006F2E88" w:rsidRPr="00A13670">
        <w:rPr>
          <w:rFonts w:ascii="Times New Roman" w:hAnsi="Times New Roman" w:cs="Times New Roman"/>
          <w:sz w:val="24"/>
          <w:szCs w:val="24"/>
        </w:rPr>
        <w:t>diseases</w:t>
      </w:r>
      <w:r w:rsidR="006E33F5" w:rsidRPr="00A13670">
        <w:rPr>
          <w:rFonts w:ascii="Times New Roman" w:hAnsi="Times New Roman" w:cs="Times New Roman"/>
          <w:sz w:val="24"/>
          <w:szCs w:val="24"/>
        </w:rPr>
        <w:t xml:space="preserve"> in the past</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6E33F5" w:rsidRPr="00A13670">
        <w:rPr>
          <w:rFonts w:ascii="Times New Roman" w:hAnsi="Times New Roman" w:cs="Times New Roman"/>
          <w:sz w:val="24"/>
          <w:szCs w:val="24"/>
        </w:rPr>
        <w:t>.</w:t>
      </w:r>
      <w:r w:rsidR="006F2E88" w:rsidRPr="00A13670">
        <w:rPr>
          <w:rFonts w:ascii="Times New Roman" w:hAnsi="Times New Roman" w:cs="Times New Roman"/>
          <w:sz w:val="24"/>
          <w:szCs w:val="24"/>
        </w:rPr>
        <w:t xml:space="preserve"> Therefore, people should embrace such changes to try to decrease the rate of the spread of the Covid-19 pandemic across the whole world.</w:t>
      </w:r>
      <w:r w:rsidR="00970B66" w:rsidRPr="00A13670">
        <w:rPr>
          <w:rFonts w:ascii="Times New Roman" w:hAnsi="Times New Roman" w:cs="Times New Roman"/>
          <w:sz w:val="24"/>
          <w:szCs w:val="24"/>
        </w:rPr>
        <w:t xml:space="preserve"> </w:t>
      </w:r>
    </w:p>
    <w:p w14:paraId="4ECC8FEC" w14:textId="77777777" w:rsidR="00156322" w:rsidRPr="00EB0A8C" w:rsidRDefault="00156322" w:rsidP="00A8117E">
      <w:pPr>
        <w:spacing w:line="480" w:lineRule="auto"/>
        <w:ind w:firstLine="720"/>
        <w:jc w:val="both"/>
        <w:rPr>
          <w:rFonts w:ascii="Times New Roman" w:hAnsi="Times New Roman" w:cs="Times New Roman"/>
          <w:b/>
          <w:color w:val="FF0000"/>
          <w:sz w:val="24"/>
          <w:szCs w:val="24"/>
        </w:rPr>
      </w:pPr>
      <w:r w:rsidRPr="00EB0A8C">
        <w:rPr>
          <w:rFonts w:ascii="Times New Roman" w:hAnsi="Times New Roman" w:cs="Times New Roman"/>
          <w:b/>
          <w:color w:val="FF0000"/>
          <w:sz w:val="24"/>
          <w:szCs w:val="24"/>
        </w:rPr>
        <w:t>Theory Explaining the Problem</w:t>
      </w:r>
    </w:p>
    <w:p w14:paraId="18BA263B" w14:textId="77777777" w:rsidR="00156322" w:rsidRPr="00A8117E" w:rsidRDefault="00B869E5"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lastRenderedPageBreak/>
        <w:t>Materialist Model</w:t>
      </w:r>
    </w:p>
    <w:p w14:paraId="38596293" w14:textId="32011D44" w:rsidR="0062365A" w:rsidRPr="00A13670" w:rsidRDefault="009C0591"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Poverty exposes people to health hazards. With that having been said, then it will be true to assert that the disadvantaged people </w:t>
      </w:r>
      <w:r w:rsidR="000F755B" w:rsidRPr="00A13670">
        <w:rPr>
          <w:rFonts w:ascii="Times New Roman" w:hAnsi="Times New Roman" w:cs="Times New Roman"/>
          <w:sz w:val="24"/>
          <w:szCs w:val="24"/>
        </w:rPr>
        <w:t>are more likely to live in regions where they are exposed to conditions that</w:t>
      </w:r>
      <w:r w:rsidR="007541FB" w:rsidRPr="00A13670">
        <w:rPr>
          <w:rFonts w:ascii="Times New Roman" w:hAnsi="Times New Roman" w:cs="Times New Roman"/>
          <w:sz w:val="24"/>
          <w:szCs w:val="24"/>
        </w:rPr>
        <w:t xml:space="preserve"> expose them to health hazards such as </w:t>
      </w:r>
      <w:r w:rsidR="007541FB" w:rsidRPr="00EE59E4">
        <w:rPr>
          <w:rFonts w:ascii="Times New Roman" w:hAnsi="Times New Roman" w:cs="Times New Roman"/>
          <w:color w:val="FF0000"/>
          <w:sz w:val="24"/>
          <w:szCs w:val="24"/>
        </w:rPr>
        <w:t xml:space="preserve">damping housing </w:t>
      </w:r>
      <w:r w:rsidR="007541FB" w:rsidRPr="00A13670">
        <w:rPr>
          <w:rFonts w:ascii="Times New Roman" w:hAnsi="Times New Roman" w:cs="Times New Roman"/>
          <w:sz w:val="24"/>
          <w:szCs w:val="24"/>
        </w:rPr>
        <w:t>as well as air</w:t>
      </w:r>
      <w:r w:rsidR="00AB0219">
        <w:rPr>
          <w:rFonts w:ascii="Times New Roman" w:hAnsi="Times New Roman" w:cs="Times New Roman"/>
          <w:sz w:val="24"/>
          <w:szCs w:val="24"/>
        </w:rPr>
        <w:t xml:space="preserve"> </w:t>
      </w:r>
      <w:r w:rsidR="007541FB" w:rsidRPr="00A13670">
        <w:rPr>
          <w:rFonts w:ascii="Times New Roman" w:hAnsi="Times New Roman" w:cs="Times New Roman"/>
          <w:sz w:val="24"/>
          <w:szCs w:val="24"/>
        </w:rPr>
        <w:t xml:space="preserve">pollution. </w:t>
      </w:r>
      <w:r w:rsidR="00FC309B" w:rsidRPr="00A13670">
        <w:rPr>
          <w:rFonts w:ascii="Times New Roman" w:hAnsi="Times New Roman" w:cs="Times New Roman"/>
          <w:sz w:val="24"/>
          <w:szCs w:val="24"/>
        </w:rPr>
        <w:t xml:space="preserve">Various studies have pointed out that higher rates of childhood respiratory disease with damp housing. </w:t>
      </w:r>
      <w:r w:rsidR="0062365A" w:rsidRPr="00A13670">
        <w:rPr>
          <w:rFonts w:ascii="Times New Roman" w:hAnsi="Times New Roman" w:cs="Times New Roman"/>
          <w:sz w:val="24"/>
          <w:szCs w:val="24"/>
        </w:rPr>
        <w:t>This model strives to provide some light into the issue of social inequalities and the spread of Covid-19</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Bartley, 2016</w:t>
      </w:r>
      <w:r w:rsidR="00135764" w:rsidRPr="00A13670">
        <w:rPr>
          <w:rFonts w:ascii="Times New Roman" w:hAnsi="Times New Roman" w:cs="Times New Roman"/>
          <w:sz w:val="24"/>
          <w:szCs w:val="24"/>
        </w:rPr>
        <w:t>)</w:t>
      </w:r>
      <w:r w:rsidR="0062365A" w:rsidRPr="00A13670">
        <w:rPr>
          <w:rFonts w:ascii="Times New Roman" w:hAnsi="Times New Roman" w:cs="Times New Roman"/>
          <w:sz w:val="24"/>
          <w:szCs w:val="24"/>
        </w:rPr>
        <w:t xml:space="preserve">. For instance, from the literature section above, </w:t>
      </w:r>
      <w:r w:rsidR="00BE0B78" w:rsidRPr="00A13670">
        <w:rPr>
          <w:rFonts w:ascii="Times New Roman" w:hAnsi="Times New Roman" w:cs="Times New Roman"/>
          <w:sz w:val="24"/>
          <w:szCs w:val="24"/>
        </w:rPr>
        <w:t>people</w:t>
      </w:r>
      <w:r w:rsidR="0062365A" w:rsidRPr="00A13670">
        <w:rPr>
          <w:rFonts w:ascii="Times New Roman" w:hAnsi="Times New Roman" w:cs="Times New Roman"/>
          <w:sz w:val="24"/>
          <w:szCs w:val="24"/>
        </w:rPr>
        <w:t xml:space="preserve"> of </w:t>
      </w:r>
      <w:r w:rsidR="00AB0219">
        <w:rPr>
          <w:rFonts w:ascii="Times New Roman" w:hAnsi="Times New Roman" w:cs="Times New Roman"/>
          <w:sz w:val="24"/>
          <w:szCs w:val="24"/>
        </w:rPr>
        <w:t xml:space="preserve">the </w:t>
      </w:r>
      <w:r w:rsidR="0062365A" w:rsidRPr="00A13670">
        <w:rPr>
          <w:rFonts w:ascii="Times New Roman" w:hAnsi="Times New Roman" w:cs="Times New Roman"/>
          <w:sz w:val="24"/>
          <w:szCs w:val="24"/>
        </w:rPr>
        <w:t xml:space="preserve">lower socio-economic class are highly exposed to the pandemic. </w:t>
      </w:r>
      <w:r w:rsidR="009707D0" w:rsidRPr="00A13670">
        <w:rPr>
          <w:rFonts w:ascii="Times New Roman" w:hAnsi="Times New Roman" w:cs="Times New Roman"/>
          <w:sz w:val="24"/>
          <w:szCs w:val="24"/>
        </w:rPr>
        <w:t xml:space="preserve">This is because such people are not </w:t>
      </w:r>
      <w:r w:rsidR="00BE0B78" w:rsidRPr="00A13670">
        <w:rPr>
          <w:rFonts w:ascii="Times New Roman" w:hAnsi="Times New Roman" w:cs="Times New Roman"/>
          <w:sz w:val="24"/>
          <w:szCs w:val="24"/>
        </w:rPr>
        <w:t>able</w:t>
      </w:r>
      <w:r w:rsidR="009707D0" w:rsidRPr="00A13670">
        <w:rPr>
          <w:rFonts w:ascii="Times New Roman" w:hAnsi="Times New Roman" w:cs="Times New Roman"/>
          <w:sz w:val="24"/>
          <w:szCs w:val="24"/>
        </w:rPr>
        <w:t xml:space="preserve"> to live in areas that would help reduce their risk of exposure to the virus. Such people are likely to live in areas </w:t>
      </w:r>
      <w:r w:rsidR="00AB0219">
        <w:rPr>
          <w:rFonts w:ascii="Times New Roman" w:hAnsi="Times New Roman" w:cs="Times New Roman"/>
          <w:sz w:val="24"/>
          <w:szCs w:val="24"/>
        </w:rPr>
        <w:t>that</w:t>
      </w:r>
      <w:r w:rsidR="009707D0" w:rsidRPr="00A13670">
        <w:rPr>
          <w:rFonts w:ascii="Times New Roman" w:hAnsi="Times New Roman" w:cs="Times New Roman"/>
          <w:sz w:val="24"/>
          <w:szCs w:val="24"/>
        </w:rPr>
        <w:t xml:space="preserve"> are overcrowded and therefore will not be </w:t>
      </w:r>
      <w:r w:rsidR="00BE0B78" w:rsidRPr="00A13670">
        <w:rPr>
          <w:rFonts w:ascii="Times New Roman" w:hAnsi="Times New Roman" w:cs="Times New Roman"/>
          <w:sz w:val="24"/>
          <w:szCs w:val="24"/>
        </w:rPr>
        <w:t>able</w:t>
      </w:r>
      <w:r w:rsidR="009707D0" w:rsidRPr="00A13670">
        <w:rPr>
          <w:rFonts w:ascii="Times New Roman" w:hAnsi="Times New Roman" w:cs="Times New Roman"/>
          <w:sz w:val="24"/>
          <w:szCs w:val="24"/>
        </w:rPr>
        <w:t xml:space="preserve"> to maintain the social distancing that has been put forth by the healthcare professionals.</w:t>
      </w:r>
      <w:r w:rsidR="00F31D9C" w:rsidRPr="00A13670">
        <w:rPr>
          <w:rFonts w:ascii="Times New Roman" w:hAnsi="Times New Roman" w:cs="Times New Roman"/>
          <w:sz w:val="24"/>
          <w:szCs w:val="24"/>
        </w:rPr>
        <w:t xml:space="preserve"> Also, the regions where such poor people live </w:t>
      </w:r>
      <w:r w:rsidR="0028235D" w:rsidRPr="00A13670">
        <w:rPr>
          <w:rFonts w:ascii="Times New Roman" w:hAnsi="Times New Roman" w:cs="Times New Roman"/>
          <w:sz w:val="24"/>
          <w:szCs w:val="24"/>
        </w:rPr>
        <w:t>might expose them to health hazards such as smoke</w:t>
      </w:r>
      <w:r w:rsidR="00295635" w:rsidRPr="00A13670">
        <w:rPr>
          <w:rFonts w:ascii="Times New Roman" w:hAnsi="Times New Roman" w:cs="Times New Roman"/>
          <w:sz w:val="24"/>
          <w:szCs w:val="24"/>
        </w:rPr>
        <w:t xml:space="preserve"> (</w:t>
      </w:r>
      <w:r w:rsidR="00295635" w:rsidRPr="00A13670">
        <w:rPr>
          <w:rFonts w:ascii="Times New Roman" w:hAnsi="Times New Roman" w:cs="Times New Roman"/>
          <w:noProof/>
          <w:sz w:val="24"/>
          <w:szCs w:val="24"/>
        </w:rPr>
        <w:t>Elissa, et al., 2020</w:t>
      </w:r>
      <w:r w:rsidR="00295635" w:rsidRPr="00A13670">
        <w:rPr>
          <w:rFonts w:ascii="Times New Roman" w:hAnsi="Times New Roman" w:cs="Times New Roman"/>
          <w:sz w:val="24"/>
          <w:szCs w:val="24"/>
        </w:rPr>
        <w:t>)</w:t>
      </w:r>
      <w:r w:rsidR="0028235D" w:rsidRPr="00A13670">
        <w:rPr>
          <w:rFonts w:ascii="Times New Roman" w:hAnsi="Times New Roman" w:cs="Times New Roman"/>
          <w:sz w:val="24"/>
          <w:szCs w:val="24"/>
        </w:rPr>
        <w:t xml:space="preserve">. </w:t>
      </w:r>
      <w:r w:rsidR="00770DCE" w:rsidRPr="00A13670">
        <w:rPr>
          <w:rFonts w:ascii="Times New Roman" w:hAnsi="Times New Roman" w:cs="Times New Roman"/>
          <w:sz w:val="24"/>
          <w:szCs w:val="24"/>
        </w:rPr>
        <w:t xml:space="preserve">This will assist in accelerating the rate of spread of the virus. </w:t>
      </w:r>
      <w:r w:rsidR="009A6685" w:rsidRPr="00A13670">
        <w:rPr>
          <w:rFonts w:ascii="Times New Roman" w:hAnsi="Times New Roman" w:cs="Times New Roman"/>
          <w:sz w:val="24"/>
          <w:szCs w:val="24"/>
        </w:rPr>
        <w:t xml:space="preserve">From the literature review section, asthmatic people </w:t>
      </w:r>
      <w:r w:rsidR="00AB0219">
        <w:rPr>
          <w:rFonts w:ascii="Times New Roman" w:hAnsi="Times New Roman" w:cs="Times New Roman"/>
          <w:sz w:val="24"/>
          <w:szCs w:val="24"/>
        </w:rPr>
        <w:t>ar</w:t>
      </w:r>
      <w:r w:rsidR="009A6685" w:rsidRPr="00A13670">
        <w:rPr>
          <w:rFonts w:ascii="Times New Roman" w:hAnsi="Times New Roman" w:cs="Times New Roman"/>
          <w:sz w:val="24"/>
          <w:szCs w:val="24"/>
        </w:rPr>
        <w:t>e impacted negatively by smoke.</w:t>
      </w:r>
      <w:r w:rsidR="00835A25" w:rsidRPr="00A13670">
        <w:rPr>
          <w:rFonts w:ascii="Times New Roman" w:hAnsi="Times New Roman" w:cs="Times New Roman"/>
          <w:sz w:val="24"/>
          <w:szCs w:val="24"/>
        </w:rPr>
        <w:t xml:space="preserve"> </w:t>
      </w:r>
    </w:p>
    <w:p w14:paraId="582783A2" w14:textId="77777777" w:rsidR="00835A25" w:rsidRPr="00A8117E" w:rsidRDefault="00115962"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t>Behavioral Model</w:t>
      </w:r>
    </w:p>
    <w:p w14:paraId="7EF1BCB5" w14:textId="77777777" w:rsidR="00115962" w:rsidRPr="00A13670" w:rsidRDefault="00FA2766"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are social class differences in health which either damages or promotes behaviors such as alcohol and tobacco, consumption of drugs</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dietary choices</w:t>
      </w:r>
      <w:r w:rsidR="00295635" w:rsidRPr="00A13670">
        <w:rPr>
          <w:rFonts w:ascii="Times New Roman" w:hAnsi="Times New Roman" w:cs="Times New Roman"/>
          <w:sz w:val="24"/>
          <w:szCs w:val="24"/>
        </w:rPr>
        <w:t xml:space="preserve"> (</w:t>
      </w:r>
      <w:r w:rsidR="00295635" w:rsidRPr="00A13670">
        <w:rPr>
          <w:rFonts w:ascii="Times New Roman" w:eastAsia="Arial Unicode MS" w:hAnsi="Times New Roman" w:cs="Times New Roman"/>
          <w:color w:val="000000"/>
          <w:sz w:val="24"/>
          <w:szCs w:val="24"/>
          <w:shd w:val="clear" w:color="auto" w:fill="FFFFFF"/>
        </w:rPr>
        <w:t>Bartley, 2016</w:t>
      </w:r>
      <w:r w:rsidR="00295635"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0F165F" w:rsidRPr="00A13670">
        <w:rPr>
          <w:rFonts w:ascii="Times New Roman" w:hAnsi="Times New Roman" w:cs="Times New Roman"/>
          <w:sz w:val="24"/>
          <w:szCs w:val="24"/>
        </w:rPr>
        <w:t xml:space="preserve">Long-term studies such as the Whitehall study have found differences in health behavior explain only one-third of social class differences in mortality. </w:t>
      </w:r>
      <w:r w:rsidR="00900A9B" w:rsidRPr="00A13670">
        <w:rPr>
          <w:rFonts w:ascii="Times New Roman" w:hAnsi="Times New Roman" w:cs="Times New Roman"/>
          <w:sz w:val="24"/>
          <w:szCs w:val="24"/>
        </w:rPr>
        <w:t xml:space="preserve">For instance, this could be linked to people who smoke. Smokers have been found to show adverse symptoms of Covid-19 compared to </w:t>
      </w:r>
      <w:r w:rsidR="00900A9B" w:rsidRPr="00A13670">
        <w:rPr>
          <w:rFonts w:ascii="Times New Roman" w:hAnsi="Times New Roman" w:cs="Times New Roman"/>
          <w:sz w:val="24"/>
          <w:szCs w:val="24"/>
        </w:rPr>
        <w:lastRenderedPageBreak/>
        <w:t>nonsmokers. Therefore, behavior such as smoking acts as a promoter towards the acceleration of the spread rate of Covid-19 pandemic across society.</w:t>
      </w:r>
    </w:p>
    <w:p w14:paraId="359039E6" w14:textId="77777777" w:rsidR="004238E4" w:rsidRDefault="00BB0698" w:rsidP="004238E4">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Recommendations</w:t>
      </w:r>
    </w:p>
    <w:p w14:paraId="54B82A98" w14:textId="085B6722" w:rsidR="00BB0698" w:rsidRPr="00A13670" w:rsidRDefault="00F7134D" w:rsidP="004238E4">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Policies and interventions that directly address the social and economic </w:t>
      </w:r>
      <w:r w:rsidR="0046222E"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that drive health inequalities are far much likely to be most effective.</w:t>
      </w:r>
      <w:r w:rsidR="0046222E" w:rsidRPr="00A13670">
        <w:rPr>
          <w:rFonts w:ascii="Times New Roman" w:hAnsi="Times New Roman" w:cs="Times New Roman"/>
          <w:sz w:val="24"/>
          <w:szCs w:val="24"/>
        </w:rPr>
        <w:t xml:space="preserve"> </w:t>
      </w:r>
      <w:r w:rsidR="005A36E9" w:rsidRPr="00A13670">
        <w:rPr>
          <w:rFonts w:ascii="Times New Roman" w:hAnsi="Times New Roman" w:cs="Times New Roman"/>
          <w:sz w:val="24"/>
          <w:szCs w:val="24"/>
        </w:rPr>
        <w:t>The recommendations are as follows:</w:t>
      </w:r>
    </w:p>
    <w:p w14:paraId="3846F784" w14:textId="77777777" w:rsidR="005A36E9" w:rsidRPr="00A13670" w:rsidRDefault="0022199B"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Policy coherence across government sectors and levels.</w:t>
      </w:r>
    </w:p>
    <w:p w14:paraId="159244D1" w14:textId="72FA6E50" w:rsidR="0022199B" w:rsidRPr="00EE59E4" w:rsidRDefault="00A128BF" w:rsidP="00A13670">
      <w:pPr>
        <w:spacing w:line="480" w:lineRule="auto"/>
        <w:ind w:left="720"/>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There should be a group of stakeholders who are involved in </w:t>
      </w:r>
      <w:r w:rsidR="00AB0219">
        <w:rPr>
          <w:rFonts w:ascii="Times New Roman" w:hAnsi="Times New Roman" w:cs="Times New Roman"/>
          <w:sz w:val="24"/>
          <w:szCs w:val="24"/>
        </w:rPr>
        <w:t xml:space="preserve">the </w:t>
      </w:r>
      <w:r w:rsidRPr="00A13670">
        <w:rPr>
          <w:rFonts w:ascii="Times New Roman" w:hAnsi="Times New Roman" w:cs="Times New Roman"/>
          <w:sz w:val="24"/>
          <w:szCs w:val="24"/>
        </w:rPr>
        <w:t>action to ensure that 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realized some improvements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w:t>
      </w:r>
      <w:r w:rsidR="00083F9C" w:rsidRPr="00A13670">
        <w:rPr>
          <w:rFonts w:ascii="Times New Roman" w:hAnsi="Times New Roman" w:cs="Times New Roman"/>
          <w:sz w:val="24"/>
          <w:szCs w:val="24"/>
        </w:rPr>
        <w:t xml:space="preserve">equity in health. The framework should </w:t>
      </w:r>
      <w:r w:rsidR="00AB0219">
        <w:rPr>
          <w:rFonts w:ascii="Times New Roman" w:hAnsi="Times New Roman" w:cs="Times New Roman"/>
          <w:sz w:val="24"/>
          <w:szCs w:val="24"/>
        </w:rPr>
        <w:t>allow having</w:t>
      </w:r>
      <w:r w:rsidR="00083F9C" w:rsidRPr="00A13670">
        <w:rPr>
          <w:rFonts w:ascii="Times New Roman" w:hAnsi="Times New Roman" w:cs="Times New Roman"/>
          <w:sz w:val="24"/>
          <w:szCs w:val="24"/>
        </w:rPr>
        <w:t xml:space="preserve"> all ministerial portfolios and budgets, locally and nationally linked. The government should then set out to carry out an audit with regard to the impact of the healthcare policies </w:t>
      </w:r>
      <w:r w:rsidR="00306E41" w:rsidRPr="00A13670">
        <w:rPr>
          <w:rFonts w:ascii="Times New Roman" w:hAnsi="Times New Roman" w:cs="Times New Roman"/>
          <w:sz w:val="24"/>
          <w:szCs w:val="24"/>
        </w:rPr>
        <w:t>to check on health impact assessment and equity impact assessment.</w:t>
      </w:r>
      <w:r w:rsidR="00EE59E4">
        <w:rPr>
          <w:rFonts w:ascii="Times New Roman" w:hAnsi="Times New Roman" w:cs="Times New Roman"/>
          <w:sz w:val="24"/>
          <w:szCs w:val="24"/>
        </w:rPr>
        <w:t xml:space="preserve">  ****</w:t>
      </w:r>
      <w:r w:rsidR="00EE59E4">
        <w:rPr>
          <w:rFonts w:ascii="Times New Roman" w:hAnsi="Times New Roman" w:cs="Times New Roman"/>
          <w:color w:val="FF0000"/>
          <w:sz w:val="24"/>
          <w:szCs w:val="24"/>
        </w:rPr>
        <w:t>is there a citation or is this yours?</w:t>
      </w:r>
    </w:p>
    <w:p w14:paraId="2766D2CE" w14:textId="77777777" w:rsidR="00521DCA" w:rsidRPr="00A13670" w:rsidRDefault="001C2DEE"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Involving the local people</w:t>
      </w:r>
    </w:p>
    <w:p w14:paraId="2EB1EA40" w14:textId="11FD12D9" w:rsidR="001C2DEE" w:rsidRPr="00A13670" w:rsidRDefault="001C2DEE" w:rsidP="00A13670">
      <w:pPr>
        <w:spacing w:line="480" w:lineRule="auto"/>
        <w:ind w:left="720"/>
        <w:jc w:val="both"/>
        <w:rPr>
          <w:rFonts w:ascii="Times New Roman" w:hAnsi="Times New Roman" w:cs="Times New Roman"/>
          <w:sz w:val="24"/>
          <w:szCs w:val="24"/>
        </w:rPr>
      </w:pPr>
      <w:r w:rsidRPr="00A13670">
        <w:rPr>
          <w:rFonts w:ascii="Times New Roman" w:hAnsi="Times New Roman" w:cs="Times New Roman"/>
          <w:sz w:val="24"/>
          <w:szCs w:val="24"/>
        </w:rPr>
        <w:t xml:space="preserve">The government should ensure that there is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collaboration between the local people and the subnational authorities when designing policies or even reviewing </w:t>
      </w:r>
      <w:r w:rsidR="002961DF" w:rsidRPr="00A13670">
        <w:rPr>
          <w:rFonts w:ascii="Times New Roman" w:hAnsi="Times New Roman" w:cs="Times New Roman"/>
          <w:sz w:val="24"/>
          <w:szCs w:val="24"/>
        </w:rPr>
        <w:t>those</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 xml:space="preserve">Saunders Barr McHale &amp; </w:t>
      </w:r>
      <w:proofErr w:type="spellStart"/>
      <w:r w:rsidR="00135764" w:rsidRPr="00A13670">
        <w:rPr>
          <w:rFonts w:ascii="Times New Roman" w:eastAsia="Arial Unicode MS" w:hAnsi="Times New Roman" w:cs="Times New Roman"/>
          <w:color w:val="000000"/>
          <w:sz w:val="24"/>
          <w:szCs w:val="24"/>
          <w:shd w:val="clear" w:color="auto" w:fill="FFFFFF"/>
        </w:rPr>
        <w:t>Hamelmann</w:t>
      </w:r>
      <w:proofErr w:type="spellEnd"/>
      <w:r w:rsidR="00135764" w:rsidRPr="00A13670">
        <w:rPr>
          <w:rFonts w:ascii="Times New Roman" w:eastAsia="Arial Unicode MS" w:hAnsi="Times New Roman" w:cs="Times New Roman"/>
          <w:color w:val="000000"/>
          <w:sz w:val="24"/>
          <w:szCs w:val="24"/>
          <w:shd w:val="clear" w:color="auto" w:fill="FFFFFF"/>
        </w:rPr>
        <w:t>, 2017</w:t>
      </w:r>
      <w:r w:rsidR="00135764"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02235D" w:rsidRPr="00A13670">
        <w:rPr>
          <w:rFonts w:ascii="Times New Roman" w:hAnsi="Times New Roman" w:cs="Times New Roman"/>
          <w:sz w:val="24"/>
          <w:szCs w:val="24"/>
        </w:rPr>
        <w:t xml:space="preserve">There should be </w:t>
      </w:r>
      <w:r w:rsidR="0002235D" w:rsidRPr="007D0719">
        <w:rPr>
          <w:rFonts w:ascii="Times New Roman" w:hAnsi="Times New Roman" w:cs="Times New Roman"/>
          <w:color w:val="FF0000"/>
          <w:sz w:val="24"/>
          <w:szCs w:val="24"/>
        </w:rPr>
        <w:t>availed</w:t>
      </w:r>
      <w:r w:rsidR="0002235D" w:rsidRPr="00A13670">
        <w:rPr>
          <w:rFonts w:ascii="Times New Roman" w:hAnsi="Times New Roman" w:cs="Times New Roman"/>
          <w:sz w:val="24"/>
          <w:szCs w:val="24"/>
        </w:rPr>
        <w:t xml:space="preserve"> raw data </w:t>
      </w:r>
      <w:r w:rsidR="00AB0219">
        <w:rPr>
          <w:rFonts w:ascii="Times New Roman" w:hAnsi="Times New Roman" w:cs="Times New Roman"/>
          <w:sz w:val="24"/>
          <w:szCs w:val="24"/>
        </w:rPr>
        <w:t>about</w:t>
      </w:r>
      <w:r w:rsidR="0002235D" w:rsidRPr="00A13670">
        <w:rPr>
          <w:rFonts w:ascii="Times New Roman" w:hAnsi="Times New Roman" w:cs="Times New Roman"/>
          <w:sz w:val="24"/>
          <w:szCs w:val="24"/>
        </w:rPr>
        <w:t xml:space="preserve"> the impact of the existing policies towards equitability </w:t>
      </w:r>
      <w:r w:rsidR="004238E4" w:rsidRPr="00A13670">
        <w:rPr>
          <w:rFonts w:ascii="Times New Roman" w:hAnsi="Times New Roman" w:cs="Times New Roman"/>
          <w:sz w:val="24"/>
          <w:szCs w:val="24"/>
        </w:rPr>
        <w:t>regarding</w:t>
      </w:r>
      <w:r w:rsidR="0002235D" w:rsidRPr="00A13670">
        <w:rPr>
          <w:rFonts w:ascii="Times New Roman" w:hAnsi="Times New Roman" w:cs="Times New Roman"/>
          <w:sz w:val="24"/>
          <w:szCs w:val="24"/>
        </w:rPr>
        <w:t xml:space="preserve"> health policies across all persons within the state.</w:t>
      </w:r>
    </w:p>
    <w:p w14:paraId="7A7462AD" w14:textId="77777777" w:rsidR="00EB1111" w:rsidRPr="00A13670" w:rsidRDefault="00FD7D18"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Political commitment</w:t>
      </w:r>
    </w:p>
    <w:p w14:paraId="5DFA8759" w14:textId="6D8102BB" w:rsidR="00FD7D18" w:rsidRPr="007D0719" w:rsidRDefault="00FD7D18" w:rsidP="00A13670">
      <w:pPr>
        <w:spacing w:line="480" w:lineRule="auto"/>
        <w:ind w:left="720"/>
        <w:jc w:val="both"/>
        <w:rPr>
          <w:rFonts w:ascii="Times New Roman" w:hAnsi="Times New Roman" w:cs="Times New Roman"/>
          <w:color w:val="FF0000"/>
          <w:sz w:val="24"/>
          <w:szCs w:val="24"/>
        </w:rPr>
      </w:pPr>
      <w:r w:rsidRPr="00A13670">
        <w:rPr>
          <w:rFonts w:ascii="Times New Roman" w:hAnsi="Times New Roman" w:cs="Times New Roman"/>
          <w:sz w:val="24"/>
          <w:szCs w:val="24"/>
        </w:rPr>
        <w:lastRenderedPageBreak/>
        <w:t xml:space="preserve">There should be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clear political commitment as far as national and regional plan</w:t>
      </w:r>
      <w:r w:rsidR="00AB0219">
        <w:rPr>
          <w:rFonts w:ascii="Times New Roman" w:hAnsi="Times New Roman" w:cs="Times New Roman"/>
          <w:sz w:val="24"/>
          <w:szCs w:val="24"/>
        </w:rPr>
        <w:t>s</w:t>
      </w:r>
      <w:r w:rsidRPr="00A13670">
        <w:rPr>
          <w:rFonts w:ascii="Times New Roman" w:hAnsi="Times New Roman" w:cs="Times New Roman"/>
          <w:sz w:val="24"/>
          <w:szCs w:val="24"/>
        </w:rPr>
        <w:t xml:space="preserve"> and strategies are concerned. This is because politics </w:t>
      </w:r>
      <w:r w:rsidRPr="007D0719">
        <w:rPr>
          <w:rFonts w:ascii="Times New Roman" w:hAnsi="Times New Roman" w:cs="Times New Roman"/>
          <w:color w:val="FF0000"/>
          <w:sz w:val="24"/>
          <w:szCs w:val="24"/>
        </w:rPr>
        <w:t xml:space="preserve">have got an </w:t>
      </w:r>
      <w:r w:rsidRPr="00A13670">
        <w:rPr>
          <w:rFonts w:ascii="Times New Roman" w:hAnsi="Times New Roman" w:cs="Times New Roman"/>
          <w:sz w:val="24"/>
          <w:szCs w:val="24"/>
        </w:rPr>
        <w:t>influence on the accessibility of health care services by all people regardless of race, age</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or even ethnicity</w:t>
      </w:r>
      <w:r w:rsidRPr="007D0719">
        <w:rPr>
          <w:rFonts w:ascii="Times New Roman" w:hAnsi="Times New Roman" w:cs="Times New Roman"/>
          <w:color w:val="FF0000"/>
          <w:sz w:val="24"/>
          <w:szCs w:val="24"/>
        </w:rPr>
        <w:t>.</w:t>
      </w:r>
      <w:r w:rsidR="008F29C6" w:rsidRPr="007D0719">
        <w:rPr>
          <w:rFonts w:ascii="Times New Roman" w:hAnsi="Times New Roman" w:cs="Times New Roman"/>
          <w:color w:val="FF0000"/>
          <w:sz w:val="24"/>
          <w:szCs w:val="24"/>
        </w:rPr>
        <w:t xml:space="preserve"> </w:t>
      </w:r>
      <w:r w:rsidR="007D0719" w:rsidRPr="007D0719">
        <w:rPr>
          <w:rFonts w:ascii="Times New Roman" w:hAnsi="Times New Roman" w:cs="Times New Roman"/>
          <w:color w:val="FF0000"/>
          <w:sz w:val="24"/>
          <w:szCs w:val="24"/>
        </w:rPr>
        <w:t xml:space="preserve">  Yours?</w:t>
      </w:r>
    </w:p>
    <w:p w14:paraId="6F274EF3" w14:textId="136D1DC6" w:rsidR="00D54612" w:rsidRPr="007D0719" w:rsidRDefault="00A3323F" w:rsidP="00A13670">
      <w:pPr>
        <w:pStyle w:val="ListParagraph"/>
        <w:numPr>
          <w:ilvl w:val="0"/>
          <w:numId w:val="1"/>
        </w:numPr>
        <w:spacing w:line="480" w:lineRule="auto"/>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There should be </w:t>
      </w:r>
      <w:r w:rsidRPr="007D0719">
        <w:rPr>
          <w:rFonts w:ascii="Times New Roman" w:hAnsi="Times New Roman" w:cs="Times New Roman"/>
          <w:color w:val="FF0000"/>
          <w:sz w:val="24"/>
          <w:szCs w:val="24"/>
        </w:rPr>
        <w:t>availed</w:t>
      </w:r>
      <w:r w:rsidRPr="00A13670">
        <w:rPr>
          <w:rFonts w:ascii="Times New Roman" w:hAnsi="Times New Roman" w:cs="Times New Roman"/>
          <w:sz w:val="24"/>
          <w:szCs w:val="24"/>
        </w:rPr>
        <w:t xml:space="preserve"> evidence and information </w:t>
      </w:r>
      <w:r w:rsidR="00AB0219">
        <w:rPr>
          <w:rFonts w:ascii="Times New Roman" w:hAnsi="Times New Roman" w:cs="Times New Roman"/>
          <w:sz w:val="24"/>
          <w:szCs w:val="24"/>
        </w:rPr>
        <w:t xml:space="preserve">about </w:t>
      </w:r>
      <w:r w:rsidRPr="00A13670">
        <w:rPr>
          <w:rFonts w:ascii="Times New Roman" w:hAnsi="Times New Roman" w:cs="Times New Roman"/>
          <w:sz w:val="24"/>
          <w:szCs w:val="24"/>
        </w:rPr>
        <w:t xml:space="preserve">the claim of health </w:t>
      </w:r>
      <w:r w:rsidR="00244337"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within the various localities or even the whole state.</w:t>
      </w:r>
      <w:r w:rsidR="00244337" w:rsidRPr="00A13670">
        <w:rPr>
          <w:rFonts w:ascii="Times New Roman" w:hAnsi="Times New Roman" w:cs="Times New Roman"/>
          <w:sz w:val="24"/>
          <w:szCs w:val="24"/>
        </w:rPr>
        <w:t xml:space="preserve"> </w:t>
      </w:r>
      <w:r w:rsidR="0064767C" w:rsidRPr="00A13670">
        <w:rPr>
          <w:rFonts w:ascii="Times New Roman" w:hAnsi="Times New Roman" w:cs="Times New Roman"/>
          <w:sz w:val="24"/>
          <w:szCs w:val="24"/>
        </w:rPr>
        <w:t xml:space="preserve">This data will be used when coming up with policies or even making investment decisions. </w:t>
      </w:r>
      <w:r w:rsidR="005F0286" w:rsidRPr="00A13670">
        <w:rPr>
          <w:rFonts w:ascii="Times New Roman" w:hAnsi="Times New Roman" w:cs="Times New Roman"/>
          <w:sz w:val="24"/>
          <w:szCs w:val="24"/>
        </w:rPr>
        <w:t xml:space="preserve">They also assist </w:t>
      </w:r>
      <w:r w:rsidR="00B278BF" w:rsidRPr="00A13670">
        <w:rPr>
          <w:rFonts w:ascii="Times New Roman" w:hAnsi="Times New Roman" w:cs="Times New Roman"/>
          <w:sz w:val="24"/>
          <w:szCs w:val="24"/>
        </w:rPr>
        <w:t>when</w:t>
      </w:r>
      <w:r w:rsidR="005F0286" w:rsidRPr="00A13670">
        <w:rPr>
          <w:rFonts w:ascii="Times New Roman" w:hAnsi="Times New Roman" w:cs="Times New Roman"/>
          <w:sz w:val="24"/>
          <w:szCs w:val="24"/>
        </w:rPr>
        <w:t xml:space="preserve"> it comes to monitoring the progress of the already running programs and holding the </w:t>
      </w:r>
      <w:r w:rsidR="00B278BF" w:rsidRPr="00A13670">
        <w:rPr>
          <w:rFonts w:ascii="Times New Roman" w:hAnsi="Times New Roman" w:cs="Times New Roman"/>
          <w:sz w:val="24"/>
          <w:szCs w:val="24"/>
        </w:rPr>
        <w:t>stakeholders</w:t>
      </w:r>
      <w:r w:rsidR="005F0286" w:rsidRPr="00A13670">
        <w:rPr>
          <w:rFonts w:ascii="Times New Roman" w:hAnsi="Times New Roman" w:cs="Times New Roman"/>
          <w:sz w:val="24"/>
          <w:szCs w:val="24"/>
        </w:rPr>
        <w:t xml:space="preserve"> accountable.</w:t>
      </w:r>
      <w:r w:rsidR="00B278BF" w:rsidRPr="00A13670">
        <w:rPr>
          <w:rFonts w:ascii="Times New Roman" w:hAnsi="Times New Roman" w:cs="Times New Roman"/>
          <w:sz w:val="24"/>
          <w:szCs w:val="24"/>
        </w:rPr>
        <w:t xml:space="preserve"> </w:t>
      </w:r>
      <w:r w:rsidR="007D0719">
        <w:rPr>
          <w:rFonts w:ascii="Times New Roman" w:hAnsi="Times New Roman" w:cs="Times New Roman"/>
          <w:sz w:val="24"/>
          <w:szCs w:val="24"/>
        </w:rPr>
        <w:t xml:space="preserve"> </w:t>
      </w:r>
      <w:r w:rsidR="007D0719" w:rsidRPr="007D0719">
        <w:rPr>
          <w:rFonts w:ascii="Times New Roman" w:hAnsi="Times New Roman" w:cs="Times New Roman"/>
          <w:color w:val="FF0000"/>
          <w:sz w:val="24"/>
          <w:szCs w:val="24"/>
        </w:rPr>
        <w:t>Yours?</w:t>
      </w:r>
    </w:p>
    <w:p w14:paraId="520CB683" w14:textId="3BC673CA" w:rsidR="00D54612" w:rsidRPr="007D0719" w:rsidRDefault="00D54612" w:rsidP="00A13670">
      <w:pPr>
        <w:pStyle w:val="ListParagraph"/>
        <w:numPr>
          <w:ilvl w:val="0"/>
          <w:numId w:val="1"/>
        </w:numPr>
        <w:spacing w:line="480" w:lineRule="auto"/>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Provision of universal services but investing more in the areas where they are most needed. </w:t>
      </w:r>
      <w:r w:rsidR="00782E79" w:rsidRPr="00A13670">
        <w:rPr>
          <w:rFonts w:ascii="Times New Roman" w:hAnsi="Times New Roman" w:cs="Times New Roman"/>
          <w:sz w:val="24"/>
          <w:szCs w:val="24"/>
        </w:rPr>
        <w:t>This</w:t>
      </w:r>
      <w:r w:rsidRPr="00A13670">
        <w:rPr>
          <w:rFonts w:ascii="Times New Roman" w:hAnsi="Times New Roman" w:cs="Times New Roman"/>
          <w:sz w:val="24"/>
          <w:szCs w:val="24"/>
        </w:rPr>
        <w:t xml:space="preserve"> will involve policies such as providing greater resources to schools or communities which are most deprived.</w:t>
      </w:r>
      <w:r w:rsidR="007D0719">
        <w:rPr>
          <w:rFonts w:ascii="Times New Roman" w:hAnsi="Times New Roman" w:cs="Times New Roman"/>
          <w:sz w:val="24"/>
          <w:szCs w:val="24"/>
        </w:rPr>
        <w:t xml:space="preserve">  </w:t>
      </w:r>
      <w:r w:rsidR="007D0719" w:rsidRPr="007D0719">
        <w:rPr>
          <w:rFonts w:ascii="Times New Roman" w:hAnsi="Times New Roman" w:cs="Times New Roman"/>
          <w:color w:val="FF0000"/>
          <w:sz w:val="24"/>
          <w:szCs w:val="24"/>
        </w:rPr>
        <w:t>Yours?</w:t>
      </w:r>
    </w:p>
    <w:p w14:paraId="4CC2B1B5" w14:textId="77777777" w:rsidR="00782E79" w:rsidRPr="00A8117E" w:rsidRDefault="00782E79" w:rsidP="00A8117E">
      <w:pPr>
        <w:spacing w:line="480" w:lineRule="auto"/>
        <w:ind w:firstLine="360"/>
        <w:jc w:val="both"/>
        <w:rPr>
          <w:rFonts w:ascii="Times New Roman" w:hAnsi="Times New Roman" w:cs="Times New Roman"/>
          <w:b/>
          <w:sz w:val="24"/>
          <w:szCs w:val="24"/>
        </w:rPr>
      </w:pPr>
      <w:r w:rsidRPr="00A8117E">
        <w:rPr>
          <w:rFonts w:ascii="Times New Roman" w:hAnsi="Times New Roman" w:cs="Times New Roman"/>
          <w:b/>
          <w:sz w:val="24"/>
          <w:szCs w:val="24"/>
        </w:rPr>
        <w:t>Conclusion</w:t>
      </w:r>
    </w:p>
    <w:p w14:paraId="642838BB" w14:textId="6927F237" w:rsidR="00782E79" w:rsidRPr="00A13670" w:rsidRDefault="00782E79" w:rsidP="00A8117E">
      <w:pPr>
        <w:spacing w:line="480" w:lineRule="auto"/>
        <w:ind w:firstLine="360"/>
        <w:jc w:val="both"/>
        <w:rPr>
          <w:rFonts w:ascii="Times New Roman" w:hAnsi="Times New Roman" w:cs="Times New Roman"/>
          <w:sz w:val="24"/>
          <w:szCs w:val="24"/>
        </w:rPr>
      </w:pPr>
      <w:r w:rsidRPr="00A13670">
        <w:rPr>
          <w:rFonts w:ascii="Times New Roman" w:hAnsi="Times New Roman" w:cs="Times New Roman"/>
          <w:sz w:val="24"/>
          <w:szCs w:val="24"/>
        </w:rPr>
        <w:t>In conclusion</w:t>
      </w:r>
      <w:r w:rsidR="003D7004" w:rsidRPr="00A13670">
        <w:rPr>
          <w:rFonts w:ascii="Times New Roman" w:hAnsi="Times New Roman" w:cs="Times New Roman"/>
          <w:sz w:val="24"/>
          <w:szCs w:val="24"/>
        </w:rPr>
        <w:t xml:space="preserve">, health outcomes have been found out by the researchers to be worsening as socio-economic disadvantage becomes greater. </w:t>
      </w:r>
      <w:r w:rsidR="00BC2D7A" w:rsidRPr="00A13670">
        <w:rPr>
          <w:rFonts w:ascii="Times New Roman" w:hAnsi="Times New Roman" w:cs="Times New Roman"/>
          <w:sz w:val="24"/>
          <w:szCs w:val="24"/>
        </w:rPr>
        <w:t>Health inequality refers to differences in health status or the dissemination of healthcare resources between different groups of people within society.</w:t>
      </w:r>
      <w:r w:rsidR="00482629">
        <w:rPr>
          <w:rFonts w:ascii="Times New Roman" w:hAnsi="Times New Roman" w:cs="Times New Roman"/>
          <w:sz w:val="24"/>
          <w:szCs w:val="24"/>
        </w:rPr>
        <w:t xml:space="preserve"> </w:t>
      </w:r>
      <w:r w:rsidR="00482629" w:rsidRPr="00A13670">
        <w:rPr>
          <w:rFonts w:ascii="Times New Roman" w:hAnsi="Times New Roman" w:cs="Times New Roman"/>
          <w:sz w:val="24"/>
          <w:szCs w:val="24"/>
        </w:rPr>
        <w:t xml:space="preserve">Policies and interventions that directly address the social and economic inequalities that drive health inequalities </w:t>
      </w:r>
      <w:r w:rsidR="00482629" w:rsidRPr="007D0719">
        <w:rPr>
          <w:rFonts w:ascii="Times New Roman" w:hAnsi="Times New Roman" w:cs="Times New Roman"/>
          <w:color w:val="FF0000"/>
          <w:sz w:val="24"/>
          <w:szCs w:val="24"/>
        </w:rPr>
        <w:t xml:space="preserve">are far much likely </w:t>
      </w:r>
      <w:r w:rsidR="00482629" w:rsidRPr="00A13670">
        <w:rPr>
          <w:rFonts w:ascii="Times New Roman" w:hAnsi="Times New Roman" w:cs="Times New Roman"/>
          <w:sz w:val="24"/>
          <w:szCs w:val="24"/>
        </w:rPr>
        <w:t>to be most effective</w:t>
      </w:r>
      <w:r w:rsidR="00482629">
        <w:rPr>
          <w:rFonts w:ascii="Times New Roman" w:hAnsi="Times New Roman" w:cs="Times New Roman"/>
          <w:sz w:val="24"/>
          <w:szCs w:val="24"/>
        </w:rPr>
        <w:t>.</w:t>
      </w:r>
      <w:r w:rsidR="00BC2D7A" w:rsidRPr="00A13670">
        <w:rPr>
          <w:rFonts w:ascii="Times New Roman" w:hAnsi="Times New Roman" w:cs="Times New Roman"/>
          <w:sz w:val="24"/>
          <w:szCs w:val="24"/>
        </w:rPr>
        <w:t xml:space="preserve"> These health inequalities are taken to be unfair and could be done away with by proper policies being put in place. </w:t>
      </w:r>
      <w:r w:rsidR="00C16E38" w:rsidRPr="00A13670">
        <w:rPr>
          <w:rFonts w:ascii="Times New Roman" w:hAnsi="Times New Roman" w:cs="Times New Roman"/>
          <w:sz w:val="24"/>
          <w:szCs w:val="24"/>
        </w:rPr>
        <w:t xml:space="preserve">However, society and the government have come up with ways through which the health inequities being experienced can be reduced. Healthcare is important and should </w:t>
      </w:r>
      <w:r w:rsidR="003D17AF" w:rsidRPr="00A13670">
        <w:rPr>
          <w:rFonts w:ascii="Times New Roman" w:hAnsi="Times New Roman" w:cs="Times New Roman"/>
          <w:sz w:val="24"/>
          <w:szCs w:val="24"/>
        </w:rPr>
        <w:t xml:space="preserve">be made available to all people. </w:t>
      </w:r>
      <w:r w:rsidR="004238E4" w:rsidRPr="00A13670">
        <w:rPr>
          <w:rFonts w:ascii="Times New Roman" w:hAnsi="Times New Roman" w:cs="Times New Roman"/>
          <w:sz w:val="24"/>
          <w:szCs w:val="24"/>
        </w:rPr>
        <w:lastRenderedPageBreak/>
        <w:t>Therefore,</w:t>
      </w:r>
      <w:r w:rsidR="003D17AF" w:rsidRPr="00A13670">
        <w:rPr>
          <w:rFonts w:ascii="Times New Roman" w:hAnsi="Times New Roman" w:cs="Times New Roman"/>
          <w:sz w:val="24"/>
          <w:szCs w:val="24"/>
        </w:rPr>
        <w:t xml:space="preserve"> the government should come up with policies through which equality in terms of healthcare access can be realized.</w:t>
      </w:r>
      <w:r w:rsidR="00B307C4" w:rsidRPr="00A13670">
        <w:rPr>
          <w:rFonts w:ascii="Times New Roman" w:hAnsi="Times New Roman" w:cs="Times New Roman"/>
          <w:sz w:val="24"/>
          <w:szCs w:val="24"/>
        </w:rPr>
        <w:t xml:space="preserve"> </w:t>
      </w:r>
    </w:p>
    <w:p w14:paraId="76153ED0" w14:textId="77777777" w:rsidR="00295635" w:rsidRPr="00A13670" w:rsidRDefault="00295635" w:rsidP="00A13670">
      <w:pPr>
        <w:spacing w:line="480" w:lineRule="auto"/>
        <w:jc w:val="both"/>
        <w:rPr>
          <w:rFonts w:ascii="Times New Roman" w:hAnsi="Times New Roman" w:cs="Times New Roman"/>
          <w:sz w:val="24"/>
          <w:szCs w:val="24"/>
        </w:rPr>
      </w:pPr>
    </w:p>
    <w:p w14:paraId="30747962" w14:textId="1D677D86" w:rsidR="004238E4" w:rsidRPr="007D0719" w:rsidRDefault="007D0719" w:rsidP="004238E4">
      <w:pPr>
        <w:spacing w:line="480" w:lineRule="auto"/>
        <w:rPr>
          <w:rFonts w:ascii="Times New Roman" w:hAnsi="Times New Roman" w:cs="Times New Roman"/>
          <w:color w:val="FF0000"/>
          <w:sz w:val="24"/>
          <w:szCs w:val="24"/>
        </w:rPr>
      </w:pPr>
      <w:r w:rsidRPr="007D0719">
        <w:rPr>
          <w:rFonts w:ascii="Times New Roman" w:hAnsi="Times New Roman" w:cs="Times New Roman"/>
          <w:color w:val="FF0000"/>
          <w:sz w:val="24"/>
          <w:szCs w:val="24"/>
        </w:rPr>
        <w:t>Put on a separate page</w:t>
      </w:r>
    </w:p>
    <w:p w14:paraId="0083FA6D" w14:textId="3C8409B0" w:rsidR="00576C7C" w:rsidRPr="007D0719" w:rsidRDefault="00576C7C" w:rsidP="004238E4">
      <w:pPr>
        <w:spacing w:line="480" w:lineRule="auto"/>
        <w:jc w:val="center"/>
        <w:rPr>
          <w:rFonts w:ascii="Times New Roman" w:hAnsi="Times New Roman" w:cs="Times New Roman"/>
          <w:color w:val="FF0000"/>
          <w:sz w:val="24"/>
          <w:szCs w:val="24"/>
        </w:rPr>
      </w:pPr>
      <w:r w:rsidRPr="007D0719">
        <w:rPr>
          <w:rFonts w:ascii="Times New Roman" w:hAnsi="Times New Roman" w:cs="Times New Roman"/>
          <w:color w:val="FF0000"/>
          <w:sz w:val="24"/>
          <w:szCs w:val="24"/>
        </w:rPr>
        <w:t>References</w:t>
      </w:r>
    </w:p>
    <w:p w14:paraId="622AD022" w14:textId="77777777"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Asthana, S., &amp; Halliday, J. (2006). </w:t>
      </w:r>
      <w:r w:rsidRPr="00A13670">
        <w:rPr>
          <w:rFonts w:ascii="Times New Roman" w:eastAsia="Arial Unicode MS" w:hAnsi="Times New Roman" w:cs="Times New Roman"/>
          <w:i/>
          <w:iCs/>
          <w:color w:val="000000"/>
          <w:sz w:val="24"/>
          <w:szCs w:val="24"/>
          <w:shd w:val="clear" w:color="auto" w:fill="FFFFFF"/>
        </w:rPr>
        <w:t xml:space="preserve">What works in tackling health inequalities?: Pathways, policies, and practice through the </w:t>
      </w:r>
      <w:proofErr w:type="spellStart"/>
      <w:r w:rsidRPr="00A13670">
        <w:rPr>
          <w:rFonts w:ascii="Times New Roman" w:eastAsia="Arial Unicode MS" w:hAnsi="Times New Roman" w:cs="Times New Roman"/>
          <w:i/>
          <w:iCs/>
          <w:color w:val="000000"/>
          <w:sz w:val="24"/>
          <w:szCs w:val="24"/>
          <w:shd w:val="clear" w:color="auto" w:fill="FFFFFF"/>
        </w:rPr>
        <w:t>lifecourse</w:t>
      </w:r>
      <w:proofErr w:type="spellEnd"/>
      <w:r w:rsidRPr="00A13670">
        <w:rPr>
          <w:rFonts w:ascii="Times New Roman" w:eastAsia="Arial Unicode MS" w:hAnsi="Times New Roman" w:cs="Times New Roman"/>
          <w:color w:val="000000"/>
          <w:sz w:val="24"/>
          <w:szCs w:val="24"/>
          <w:shd w:val="clear" w:color="auto" w:fill="FFFFFF"/>
        </w:rPr>
        <w:t>. Bristol, UK: Policy Press.</w:t>
      </w:r>
    </w:p>
    <w:p w14:paraId="1F7F8C76"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Bartley, M. (2016). </w:t>
      </w:r>
      <w:r w:rsidRPr="00A13670">
        <w:rPr>
          <w:rFonts w:ascii="Times New Roman" w:eastAsia="Arial Unicode MS" w:hAnsi="Times New Roman" w:cs="Times New Roman"/>
          <w:i/>
          <w:iCs/>
          <w:color w:val="000000"/>
          <w:sz w:val="24"/>
          <w:szCs w:val="24"/>
          <w:shd w:val="clear" w:color="auto" w:fill="FFFFFF"/>
        </w:rPr>
        <w:t>Health inequality: An introduction to concepts, theories</w:t>
      </w:r>
      <w:r w:rsidR="00AB0219">
        <w:rPr>
          <w:rFonts w:ascii="Times New Roman" w:eastAsia="Arial Unicode MS" w:hAnsi="Times New Roman" w:cs="Times New Roman"/>
          <w:i/>
          <w:iCs/>
          <w:color w:val="000000"/>
          <w:sz w:val="24"/>
          <w:szCs w:val="24"/>
          <w:shd w:val="clear" w:color="auto" w:fill="FFFFFF"/>
        </w:rPr>
        <w:t>,</w:t>
      </w:r>
      <w:r w:rsidRPr="00A13670">
        <w:rPr>
          <w:rFonts w:ascii="Times New Roman" w:eastAsia="Arial Unicode MS" w:hAnsi="Times New Roman" w:cs="Times New Roman"/>
          <w:i/>
          <w:iCs/>
          <w:color w:val="000000"/>
          <w:sz w:val="24"/>
          <w:szCs w:val="24"/>
          <w:shd w:val="clear" w:color="auto" w:fill="FFFFFF"/>
        </w:rPr>
        <w:t xml:space="preserve"> and methods</w:t>
      </w:r>
      <w:r w:rsidRPr="00A13670">
        <w:rPr>
          <w:rFonts w:ascii="Times New Roman" w:eastAsia="Arial Unicode MS" w:hAnsi="Times New Roman" w:cs="Times New Roman"/>
          <w:color w:val="000000"/>
          <w:sz w:val="24"/>
          <w:szCs w:val="24"/>
          <w:shd w:val="clear" w:color="auto" w:fill="FFFFFF"/>
        </w:rPr>
        <w:t>. Place of publication not identified: Polity Press.</w:t>
      </w:r>
    </w:p>
    <w:p w14:paraId="7B3C3D37" w14:textId="77777777"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 xml:space="preserve">Christine, R. (2020). From discrimination to language, a variety of factors are affecting different groups’ vulnerability to coronavirus — with sometimes devastating results. </w:t>
      </w:r>
      <w:r w:rsidRPr="00A13670">
        <w:rPr>
          <w:rFonts w:ascii="Times New Roman" w:hAnsi="Times New Roman" w:cs="Times New Roman"/>
          <w:i/>
          <w:iCs/>
          <w:noProof/>
          <w:sz w:val="24"/>
          <w:szCs w:val="24"/>
        </w:rPr>
        <w:t>BBC: Future</w:t>
      </w:r>
      <w:r w:rsidRPr="00A13670">
        <w:rPr>
          <w:rFonts w:ascii="Times New Roman" w:hAnsi="Times New Roman" w:cs="Times New Roman"/>
          <w:noProof/>
          <w:sz w:val="24"/>
          <w:szCs w:val="24"/>
        </w:rPr>
        <w:t>, Retri</w:t>
      </w:r>
      <w:r w:rsidR="00AB0219">
        <w:rPr>
          <w:rFonts w:ascii="Times New Roman" w:hAnsi="Times New Roman" w:cs="Times New Roman"/>
          <w:noProof/>
          <w:sz w:val="24"/>
          <w:szCs w:val="24"/>
        </w:rPr>
        <w:t>e</w:t>
      </w:r>
      <w:r w:rsidRPr="00A13670">
        <w:rPr>
          <w:rFonts w:ascii="Times New Roman" w:hAnsi="Times New Roman" w:cs="Times New Roman"/>
          <w:noProof/>
          <w:sz w:val="24"/>
          <w:szCs w:val="24"/>
        </w:rPr>
        <w:t>ved from: https://www.bbc.com/future/article/20200420-coronavirus-why-some-racial-groups-are-more-vulnerable.</w:t>
      </w:r>
    </w:p>
    <w:p w14:paraId="51056994" w14:textId="77777777"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Elissa, M. A., &amp; Stanley, J. S. (2020). Covid-19 and the Impact of Social Determin</w:t>
      </w:r>
      <w:r w:rsidR="00AB0219">
        <w:rPr>
          <w:rFonts w:ascii="Times New Roman" w:hAnsi="Times New Roman" w:cs="Times New Roman"/>
          <w:noProof/>
          <w:sz w:val="24"/>
          <w:szCs w:val="24"/>
        </w:rPr>
        <w:t>an</w:t>
      </w:r>
      <w:r w:rsidRPr="00A13670">
        <w:rPr>
          <w:rFonts w:ascii="Times New Roman" w:hAnsi="Times New Roman" w:cs="Times New Roman"/>
          <w:noProof/>
          <w:sz w:val="24"/>
          <w:szCs w:val="24"/>
        </w:rPr>
        <w:t xml:space="preserve">ts of health. </w:t>
      </w:r>
      <w:r w:rsidRPr="007D0719">
        <w:rPr>
          <w:rFonts w:ascii="Times New Roman" w:hAnsi="Times New Roman" w:cs="Times New Roman"/>
          <w:i/>
          <w:iCs/>
          <w:noProof/>
          <w:color w:val="FF0000"/>
          <w:sz w:val="24"/>
          <w:szCs w:val="24"/>
        </w:rPr>
        <w:t>The Lancet Respiratory Medicine</w:t>
      </w:r>
      <w:r w:rsidRPr="007D0719">
        <w:rPr>
          <w:rFonts w:ascii="Times New Roman" w:hAnsi="Times New Roman" w:cs="Times New Roman"/>
          <w:noProof/>
          <w:color w:val="FF0000"/>
          <w:sz w:val="24"/>
          <w:szCs w:val="24"/>
        </w:rPr>
        <w:t xml:space="preserve">, </w:t>
      </w:r>
      <w:r w:rsidRPr="00A13670">
        <w:rPr>
          <w:rFonts w:ascii="Times New Roman" w:hAnsi="Times New Roman" w:cs="Times New Roman"/>
          <w:noProof/>
          <w:sz w:val="24"/>
          <w:szCs w:val="24"/>
        </w:rPr>
        <w:t>https://www.thelancet.com/journals/lanres/article/PIIS2213-2600(20)30234-4/fulltext.</w:t>
      </w:r>
    </w:p>
    <w:p w14:paraId="57B043AE" w14:textId="77777777"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 xml:space="preserve">In </w:t>
      </w:r>
      <w:proofErr w:type="spellStart"/>
      <w:r w:rsidRPr="00A13670">
        <w:rPr>
          <w:rFonts w:ascii="Times New Roman" w:eastAsia="Arial Unicode MS" w:hAnsi="Times New Roman" w:cs="Times New Roman"/>
          <w:color w:val="000000"/>
          <w:sz w:val="24"/>
          <w:szCs w:val="24"/>
          <w:shd w:val="clear" w:color="auto" w:fill="FFFFFF"/>
        </w:rPr>
        <w:t>Detels</w:t>
      </w:r>
      <w:proofErr w:type="spellEnd"/>
      <w:r w:rsidRPr="00A13670">
        <w:rPr>
          <w:rFonts w:ascii="Times New Roman" w:eastAsia="Arial Unicode MS" w:hAnsi="Times New Roman" w:cs="Times New Roman"/>
          <w:color w:val="000000"/>
          <w:sz w:val="24"/>
          <w:szCs w:val="24"/>
          <w:shd w:val="clear" w:color="auto" w:fill="FFFFFF"/>
        </w:rPr>
        <w:t xml:space="preserve">, R., In Gulliford, M., In </w:t>
      </w:r>
      <w:proofErr w:type="spellStart"/>
      <w:r w:rsidRPr="00A13670">
        <w:rPr>
          <w:rFonts w:ascii="Times New Roman" w:eastAsia="Arial Unicode MS" w:hAnsi="Times New Roman" w:cs="Times New Roman"/>
          <w:color w:val="000000"/>
          <w:sz w:val="24"/>
          <w:szCs w:val="24"/>
          <w:shd w:val="clear" w:color="auto" w:fill="FFFFFF"/>
        </w:rPr>
        <w:t>Abdool</w:t>
      </w:r>
      <w:proofErr w:type="spellEnd"/>
      <w:r w:rsidRPr="00A13670">
        <w:rPr>
          <w:rFonts w:ascii="Times New Roman" w:eastAsia="Arial Unicode MS" w:hAnsi="Times New Roman" w:cs="Times New Roman"/>
          <w:color w:val="000000"/>
          <w:sz w:val="24"/>
          <w:szCs w:val="24"/>
          <w:shd w:val="clear" w:color="auto" w:fill="FFFFFF"/>
        </w:rPr>
        <w:t>, K. Q., &amp; In Tan, C. C. (2017). </w:t>
      </w:r>
      <w:r w:rsidRPr="00A13670">
        <w:rPr>
          <w:rFonts w:ascii="Times New Roman" w:eastAsia="Arial Unicode MS" w:hAnsi="Times New Roman" w:cs="Times New Roman"/>
          <w:i/>
          <w:iCs/>
          <w:color w:val="000000"/>
          <w:sz w:val="24"/>
          <w:szCs w:val="24"/>
          <w:shd w:val="clear" w:color="auto" w:fill="FFFFFF"/>
        </w:rPr>
        <w:t>Oxford textbook of global public health</w:t>
      </w:r>
      <w:r w:rsidRPr="00A13670">
        <w:rPr>
          <w:rFonts w:ascii="Times New Roman" w:eastAsia="Arial Unicode MS" w:hAnsi="Times New Roman" w:cs="Times New Roman"/>
          <w:color w:val="000000"/>
          <w:sz w:val="24"/>
          <w:szCs w:val="24"/>
          <w:shd w:val="clear" w:color="auto" w:fill="FFFFFF"/>
        </w:rPr>
        <w:t>.</w:t>
      </w:r>
    </w:p>
    <w:p w14:paraId="20216026"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 xml:space="preserve">Saunders, M., Barr, B., McHale, P., &amp; </w:t>
      </w:r>
      <w:proofErr w:type="spellStart"/>
      <w:r w:rsidRPr="00A13670">
        <w:rPr>
          <w:rFonts w:ascii="Times New Roman" w:eastAsia="Arial Unicode MS" w:hAnsi="Times New Roman" w:cs="Times New Roman"/>
          <w:color w:val="000000"/>
          <w:sz w:val="24"/>
          <w:szCs w:val="24"/>
          <w:shd w:val="clear" w:color="auto" w:fill="FFFFFF"/>
        </w:rPr>
        <w:t>Hamelmann</w:t>
      </w:r>
      <w:proofErr w:type="spellEnd"/>
      <w:r w:rsidRPr="00A13670">
        <w:rPr>
          <w:rFonts w:ascii="Times New Roman" w:eastAsia="Arial Unicode MS" w:hAnsi="Times New Roman" w:cs="Times New Roman"/>
          <w:color w:val="000000"/>
          <w:sz w:val="24"/>
          <w:szCs w:val="24"/>
          <w:shd w:val="clear" w:color="auto" w:fill="FFFFFF"/>
        </w:rPr>
        <w:t>, C. (2017). </w:t>
      </w:r>
      <w:r w:rsidRPr="00A13670">
        <w:rPr>
          <w:rFonts w:ascii="Times New Roman" w:eastAsia="Arial Unicode MS" w:hAnsi="Times New Roman" w:cs="Times New Roman"/>
          <w:i/>
          <w:iCs/>
          <w:color w:val="000000"/>
          <w:sz w:val="24"/>
          <w:szCs w:val="24"/>
          <w:shd w:val="clear" w:color="auto" w:fill="FFFFFF"/>
        </w:rPr>
        <w:t>Key policies for addressing the social determinants of health and health inequities</w:t>
      </w:r>
      <w:r w:rsidRPr="00A13670">
        <w:rPr>
          <w:rFonts w:ascii="Times New Roman" w:eastAsia="Arial Unicode MS" w:hAnsi="Times New Roman" w:cs="Times New Roman"/>
          <w:color w:val="000000"/>
          <w:sz w:val="24"/>
          <w:szCs w:val="24"/>
          <w:shd w:val="clear" w:color="auto" w:fill="FFFFFF"/>
        </w:rPr>
        <w:t>.</w:t>
      </w:r>
    </w:p>
    <w:p w14:paraId="3B7267E6" w14:textId="77777777"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lastRenderedPageBreak/>
        <w:t xml:space="preserve">Tim, E.-S., Sarah, D., &amp; Mai, S. (2020). Emerging findings on the impact of COVID-19 on black </w:t>
      </w:r>
      <w:r w:rsidRPr="007D0719">
        <w:rPr>
          <w:rFonts w:ascii="Times New Roman" w:hAnsi="Times New Roman" w:cs="Times New Roman"/>
          <w:noProof/>
          <w:color w:val="FF0000"/>
          <w:sz w:val="24"/>
          <w:szCs w:val="24"/>
        </w:rPr>
        <w:t xml:space="preserve">and minority ethnic people. </w:t>
      </w:r>
      <w:r w:rsidRPr="007D0719">
        <w:rPr>
          <w:rFonts w:ascii="Times New Roman" w:hAnsi="Times New Roman" w:cs="Times New Roman"/>
          <w:i/>
          <w:iCs/>
          <w:noProof/>
          <w:color w:val="FF0000"/>
          <w:sz w:val="24"/>
          <w:szCs w:val="24"/>
        </w:rPr>
        <w:t>T</w:t>
      </w:r>
      <w:r w:rsidR="00AB0219" w:rsidRPr="007D0719">
        <w:rPr>
          <w:rFonts w:ascii="Times New Roman" w:hAnsi="Times New Roman" w:cs="Times New Roman"/>
          <w:i/>
          <w:iCs/>
          <w:noProof/>
          <w:color w:val="FF0000"/>
          <w:sz w:val="24"/>
          <w:szCs w:val="24"/>
        </w:rPr>
        <w:t>h</w:t>
      </w:r>
      <w:r w:rsidRPr="007D0719">
        <w:rPr>
          <w:rFonts w:ascii="Times New Roman" w:hAnsi="Times New Roman" w:cs="Times New Roman"/>
          <w:i/>
          <w:iCs/>
          <w:noProof/>
          <w:color w:val="FF0000"/>
          <w:sz w:val="24"/>
          <w:szCs w:val="24"/>
        </w:rPr>
        <w:t>e Health Foundation</w:t>
      </w:r>
      <w:r w:rsidRPr="007D0719">
        <w:rPr>
          <w:rFonts w:ascii="Times New Roman" w:hAnsi="Times New Roman" w:cs="Times New Roman"/>
          <w:noProof/>
          <w:color w:val="FF0000"/>
          <w:sz w:val="24"/>
          <w:szCs w:val="24"/>
        </w:rPr>
        <w:t xml:space="preserve">, Retrieved from </w:t>
      </w:r>
      <w:r w:rsidRPr="00A13670">
        <w:rPr>
          <w:rFonts w:ascii="Times New Roman" w:hAnsi="Times New Roman" w:cs="Times New Roman"/>
          <w:noProof/>
          <w:sz w:val="24"/>
          <w:szCs w:val="24"/>
        </w:rPr>
        <w:t>https://www.health.org.uk/news-and-comment/charts-and-infographics/emerging-findings-on-the-impact-of-covid-19-on-black-and-min.</w:t>
      </w:r>
    </w:p>
    <w:p w14:paraId="2F08B115"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 xml:space="preserve">Weinstein, J. N., Geller, A., </w:t>
      </w:r>
      <w:proofErr w:type="spellStart"/>
      <w:r w:rsidRPr="00A13670">
        <w:rPr>
          <w:rFonts w:ascii="Times New Roman" w:eastAsia="Arial Unicode MS" w:hAnsi="Times New Roman" w:cs="Times New Roman"/>
          <w:color w:val="000000"/>
          <w:sz w:val="24"/>
          <w:szCs w:val="24"/>
          <w:shd w:val="clear" w:color="auto" w:fill="FFFFFF"/>
        </w:rPr>
        <w:t>Negussie</w:t>
      </w:r>
      <w:proofErr w:type="spellEnd"/>
      <w:r w:rsidRPr="00A13670">
        <w:rPr>
          <w:rFonts w:ascii="Times New Roman" w:eastAsia="Arial Unicode MS" w:hAnsi="Times New Roman" w:cs="Times New Roman"/>
          <w:color w:val="000000"/>
          <w:sz w:val="24"/>
          <w:szCs w:val="24"/>
          <w:shd w:val="clear" w:color="auto" w:fill="FFFFFF"/>
        </w:rPr>
        <w:t xml:space="preserve">, Y., </w:t>
      </w:r>
      <w:proofErr w:type="spellStart"/>
      <w:r w:rsidRPr="00A13670">
        <w:rPr>
          <w:rFonts w:ascii="Times New Roman" w:eastAsia="Arial Unicode MS" w:hAnsi="Times New Roman" w:cs="Times New Roman"/>
          <w:color w:val="000000"/>
          <w:sz w:val="24"/>
          <w:szCs w:val="24"/>
          <w:shd w:val="clear" w:color="auto" w:fill="FFFFFF"/>
        </w:rPr>
        <w:t>Baciu</w:t>
      </w:r>
      <w:proofErr w:type="spellEnd"/>
      <w:r w:rsidRPr="00A13670">
        <w:rPr>
          <w:rFonts w:ascii="Times New Roman" w:eastAsia="Arial Unicode MS" w:hAnsi="Times New Roman" w:cs="Times New Roman"/>
          <w:color w:val="000000"/>
          <w:sz w:val="24"/>
          <w:szCs w:val="24"/>
          <w:shd w:val="clear" w:color="auto" w:fill="FFFFFF"/>
        </w:rPr>
        <w:t>, A., &amp; National Academies of Sciences, Engineering, and Medicine (U.S.). (2017). </w:t>
      </w:r>
      <w:r w:rsidRPr="00A13670">
        <w:rPr>
          <w:rFonts w:ascii="Times New Roman" w:eastAsia="Arial Unicode MS" w:hAnsi="Times New Roman" w:cs="Times New Roman"/>
          <w:i/>
          <w:iCs/>
          <w:color w:val="000000"/>
          <w:sz w:val="24"/>
          <w:szCs w:val="24"/>
          <w:shd w:val="clear" w:color="auto" w:fill="FFFFFF"/>
        </w:rPr>
        <w:t>Communities in action: Pathways to health equity</w:t>
      </w:r>
      <w:r w:rsidRPr="00A13670">
        <w:rPr>
          <w:rFonts w:ascii="Times New Roman" w:eastAsia="Arial Unicode MS" w:hAnsi="Times New Roman" w:cs="Times New Roman"/>
          <w:color w:val="000000"/>
          <w:sz w:val="24"/>
          <w:szCs w:val="24"/>
          <w:shd w:val="clear" w:color="auto" w:fill="FFFFFF"/>
        </w:rPr>
        <w:t>. Washington, DC: The National Academies Press.</w:t>
      </w:r>
    </w:p>
    <w:p w14:paraId="7B7E33E3" w14:textId="77777777" w:rsidR="00433FB2" w:rsidRPr="00A13670" w:rsidRDefault="00433FB2" w:rsidP="00A13670">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14:paraId="339993B0" w14:textId="77777777" w:rsidR="00135764" w:rsidRPr="00A13670" w:rsidRDefault="00A0284D"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sz w:val="24"/>
              <w:szCs w:val="24"/>
            </w:rPr>
            <w:fldChar w:fldCharType="begin"/>
          </w:r>
          <w:r w:rsidRPr="00A13670">
            <w:rPr>
              <w:rFonts w:ascii="Times New Roman" w:hAnsi="Times New Roman" w:cs="Times New Roman"/>
              <w:sz w:val="24"/>
              <w:szCs w:val="24"/>
            </w:rPr>
            <w:instrText xml:space="preserve"> BIBLIOGRAPHY </w:instrText>
          </w:r>
          <w:r w:rsidRPr="00A13670">
            <w:rPr>
              <w:rFonts w:ascii="Times New Roman" w:hAnsi="Times New Roman" w:cs="Times New Roman"/>
              <w:sz w:val="24"/>
              <w:szCs w:val="24"/>
            </w:rPr>
            <w:fldChar w:fldCharType="separate"/>
          </w:r>
        </w:p>
        <w:p w14:paraId="25C3831B" w14:textId="77777777" w:rsidR="00A0284D" w:rsidRPr="00A13670" w:rsidRDefault="00A0284D" w:rsidP="00A13670">
          <w:pPr>
            <w:spacing w:line="480" w:lineRule="auto"/>
            <w:jc w:val="both"/>
            <w:rPr>
              <w:rFonts w:ascii="Times New Roman" w:hAnsi="Times New Roman" w:cs="Times New Roman"/>
              <w:sz w:val="24"/>
              <w:szCs w:val="24"/>
            </w:rPr>
          </w:pPr>
          <w:r w:rsidRPr="00A13670">
            <w:rPr>
              <w:rFonts w:ascii="Times New Roman" w:hAnsi="Times New Roman" w:cs="Times New Roman"/>
              <w:b/>
              <w:bCs/>
              <w:noProof/>
              <w:sz w:val="24"/>
              <w:szCs w:val="24"/>
            </w:rPr>
            <w:fldChar w:fldCharType="end"/>
          </w:r>
        </w:p>
      </w:sdtContent>
    </w:sdt>
    <w:sectPr w:rsidR="00A0284D" w:rsidRPr="00A13670" w:rsidSect="00A136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146ED2" w14:textId="77777777" w:rsidR="00F310A3" w:rsidRDefault="00F310A3" w:rsidP="00A13670">
      <w:pPr>
        <w:spacing w:after="0" w:line="240" w:lineRule="auto"/>
      </w:pPr>
      <w:r>
        <w:separator/>
      </w:r>
    </w:p>
  </w:endnote>
  <w:endnote w:type="continuationSeparator" w:id="0">
    <w:p w14:paraId="7FC84701" w14:textId="77777777" w:rsidR="00F310A3" w:rsidRDefault="00F310A3" w:rsidP="00A1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D0068" w14:textId="77777777" w:rsidR="00F310A3" w:rsidRDefault="00F310A3" w:rsidP="00A13670">
      <w:pPr>
        <w:spacing w:after="0" w:line="240" w:lineRule="auto"/>
      </w:pPr>
      <w:r>
        <w:separator/>
      </w:r>
    </w:p>
  </w:footnote>
  <w:footnote w:type="continuationSeparator" w:id="0">
    <w:p w14:paraId="46C87924" w14:textId="77777777" w:rsidR="00F310A3" w:rsidRDefault="00F310A3" w:rsidP="00A13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6B1A9" w14:textId="77777777" w:rsidR="00A8117E" w:rsidRPr="00A8117E" w:rsidRDefault="00A8117E" w:rsidP="00A8117E">
    <w:pPr>
      <w:pStyle w:val="Header"/>
      <w:spacing w:line="480" w:lineRule="auto"/>
      <w:jc w:val="right"/>
      <w:rPr>
        <w:rFonts w:ascii="Times New Roman" w:hAnsi="Times New Roman" w:cs="Times New Roman"/>
        <w:sz w:val="24"/>
        <w:szCs w:val="24"/>
      </w:rPr>
    </w:pPr>
    <w:r w:rsidRPr="00A8117E">
      <w:rPr>
        <w:rFonts w:ascii="Times New Roman" w:hAnsi="Times New Roman" w:cs="Times New Roman"/>
        <w:sz w:val="24"/>
        <w:szCs w:val="24"/>
      </w:rPr>
      <w:t>ENVIRONMENTAL SOCIOLOGY RESEARCH REPORT ON COVID-19</w:t>
    </w:r>
  </w:p>
  <w:sdt>
    <w:sdtPr>
      <w:rPr>
        <w:rFonts w:ascii="Times New Roman" w:hAnsi="Times New Roman" w:cs="Times New Roman"/>
        <w:sz w:val="24"/>
        <w:szCs w:val="24"/>
      </w:rPr>
      <w:id w:val="1590510423"/>
      <w:docPartObj>
        <w:docPartGallery w:val="Page Numbers (Top of Page)"/>
        <w:docPartUnique/>
      </w:docPartObj>
    </w:sdtPr>
    <w:sdtEndPr>
      <w:rPr>
        <w:noProof/>
      </w:rPr>
    </w:sdtEndPr>
    <w:sdtContent>
      <w:p w14:paraId="1F3A52E6" w14:textId="77777777" w:rsidR="00A8117E" w:rsidRPr="00A8117E" w:rsidRDefault="00A8117E" w:rsidP="00A8117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b/>
        </w:r>
        <w:r w:rsidRPr="00A8117E">
          <w:rPr>
            <w:rFonts w:ascii="Times New Roman" w:hAnsi="Times New Roman" w:cs="Times New Roman"/>
            <w:sz w:val="24"/>
            <w:szCs w:val="24"/>
          </w:rPr>
          <w:fldChar w:fldCharType="begin"/>
        </w:r>
        <w:r w:rsidRPr="00A8117E">
          <w:rPr>
            <w:rFonts w:ascii="Times New Roman" w:hAnsi="Times New Roman" w:cs="Times New Roman"/>
            <w:sz w:val="24"/>
            <w:szCs w:val="24"/>
          </w:rPr>
          <w:instrText xml:space="preserve"> PAGE   \* MERGEFORMAT </w:instrText>
        </w:r>
        <w:r w:rsidRPr="00A8117E">
          <w:rPr>
            <w:rFonts w:ascii="Times New Roman" w:hAnsi="Times New Roman" w:cs="Times New Roman"/>
            <w:sz w:val="24"/>
            <w:szCs w:val="24"/>
          </w:rPr>
          <w:fldChar w:fldCharType="separate"/>
        </w:r>
        <w:r w:rsidR="007D1EDB">
          <w:rPr>
            <w:rFonts w:ascii="Times New Roman" w:hAnsi="Times New Roman" w:cs="Times New Roman"/>
            <w:noProof/>
            <w:sz w:val="24"/>
            <w:szCs w:val="24"/>
          </w:rPr>
          <w:t>11</w:t>
        </w:r>
        <w:r w:rsidRPr="00A8117E">
          <w:rPr>
            <w:rFonts w:ascii="Times New Roman" w:hAnsi="Times New Roman" w:cs="Times New Roman"/>
            <w:noProof/>
            <w:sz w:val="24"/>
            <w:szCs w:val="24"/>
          </w:rPr>
          <w:fldChar w:fldCharType="end"/>
        </w:r>
      </w:p>
    </w:sdtContent>
  </w:sdt>
  <w:p w14:paraId="1B8B055E" w14:textId="77777777" w:rsidR="00A8117E" w:rsidRDefault="00A81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40451" w14:textId="77777777" w:rsidR="00A13670" w:rsidRPr="00A13670" w:rsidRDefault="00A13670" w:rsidP="00A13670">
    <w:pPr>
      <w:pStyle w:val="Header"/>
      <w:spacing w:line="480" w:lineRule="auto"/>
      <w:jc w:val="right"/>
      <w:rPr>
        <w:rFonts w:ascii="Times New Roman" w:hAnsi="Times New Roman" w:cs="Times New Roman"/>
        <w:sz w:val="24"/>
      </w:rPr>
    </w:pPr>
    <w:r w:rsidRPr="00A13670">
      <w:rPr>
        <w:rFonts w:ascii="Times New Roman" w:hAnsi="Times New Roman" w:cs="Times New Roman"/>
        <w:sz w:val="24"/>
      </w:rPr>
      <w:t>Running Head: ENVIRONMENTAL SOCIOLOGY RESEARCH REPORT ON COVID-19</w:t>
    </w:r>
    <w:sdt>
      <w:sdtPr>
        <w:rPr>
          <w:rFonts w:ascii="Times New Roman" w:hAnsi="Times New Roman" w:cs="Times New Roman"/>
          <w:sz w:val="24"/>
        </w:rPr>
        <w:id w:val="-502202296"/>
        <w:docPartObj>
          <w:docPartGallery w:val="Page Numbers (Top of Page)"/>
          <w:docPartUnique/>
        </w:docPartObj>
      </w:sdtPr>
      <w:sdtEndPr>
        <w:rPr>
          <w:noProof/>
        </w:rPr>
      </w:sdtEndPr>
      <w:sdtContent>
        <w:r>
          <w:rPr>
            <w:rFonts w:ascii="Times New Roman" w:hAnsi="Times New Roman" w:cs="Times New Roman"/>
            <w:sz w:val="24"/>
          </w:rPr>
          <w:tab/>
        </w:r>
        <w:r w:rsidRPr="00A13670">
          <w:rPr>
            <w:rFonts w:ascii="Times New Roman" w:hAnsi="Times New Roman" w:cs="Times New Roman"/>
            <w:sz w:val="24"/>
          </w:rPr>
          <w:fldChar w:fldCharType="begin"/>
        </w:r>
        <w:r w:rsidRPr="00A13670">
          <w:rPr>
            <w:rFonts w:ascii="Times New Roman" w:hAnsi="Times New Roman" w:cs="Times New Roman"/>
            <w:sz w:val="24"/>
          </w:rPr>
          <w:instrText xml:space="preserve"> PAGE   \* MERGEFORMAT </w:instrText>
        </w:r>
        <w:r w:rsidRPr="00A13670">
          <w:rPr>
            <w:rFonts w:ascii="Times New Roman" w:hAnsi="Times New Roman" w:cs="Times New Roman"/>
            <w:sz w:val="24"/>
          </w:rPr>
          <w:fldChar w:fldCharType="separate"/>
        </w:r>
        <w:r w:rsidR="007D1EDB">
          <w:rPr>
            <w:rFonts w:ascii="Times New Roman" w:hAnsi="Times New Roman" w:cs="Times New Roman"/>
            <w:noProof/>
            <w:sz w:val="24"/>
          </w:rPr>
          <w:t>1</w:t>
        </w:r>
        <w:r w:rsidRPr="00A13670">
          <w:rPr>
            <w:rFonts w:ascii="Times New Roman" w:hAnsi="Times New Roman" w:cs="Times New Roman"/>
            <w:noProof/>
            <w:sz w:val="24"/>
          </w:rPr>
          <w:fldChar w:fldCharType="end"/>
        </w:r>
      </w:sdtContent>
    </w:sdt>
  </w:p>
  <w:p w14:paraId="13E690F6" w14:textId="77777777" w:rsidR="00A13670" w:rsidRDefault="00A136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21B0E"/>
    <w:multiLevelType w:val="hybridMultilevel"/>
    <w:tmpl w:val="000C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0NLIwMLUwNLUwMDRX0lEKTi0uzszPAykwrAUAp+KdOSwAAAA="/>
  </w:docVars>
  <w:rsids>
    <w:rsidRoot w:val="00CC33ED"/>
    <w:rsid w:val="000042AF"/>
    <w:rsid w:val="00017818"/>
    <w:rsid w:val="0002235D"/>
    <w:rsid w:val="00026D05"/>
    <w:rsid w:val="00083F9C"/>
    <w:rsid w:val="000856ED"/>
    <w:rsid w:val="000924B4"/>
    <w:rsid w:val="000A0AC5"/>
    <w:rsid w:val="000B1085"/>
    <w:rsid w:val="000D1E15"/>
    <w:rsid w:val="000F165F"/>
    <w:rsid w:val="000F6F3E"/>
    <w:rsid w:val="000F755B"/>
    <w:rsid w:val="00115962"/>
    <w:rsid w:val="00135764"/>
    <w:rsid w:val="00156322"/>
    <w:rsid w:val="00166159"/>
    <w:rsid w:val="0018066C"/>
    <w:rsid w:val="001A1FBC"/>
    <w:rsid w:val="001B5FFB"/>
    <w:rsid w:val="001C2DEE"/>
    <w:rsid w:val="001C6F4B"/>
    <w:rsid w:val="002173B8"/>
    <w:rsid w:val="0022199B"/>
    <w:rsid w:val="00244337"/>
    <w:rsid w:val="00245068"/>
    <w:rsid w:val="00264D48"/>
    <w:rsid w:val="0028235D"/>
    <w:rsid w:val="002900F6"/>
    <w:rsid w:val="00293CF1"/>
    <w:rsid w:val="00295635"/>
    <w:rsid w:val="002961DF"/>
    <w:rsid w:val="002B334F"/>
    <w:rsid w:val="002D10F5"/>
    <w:rsid w:val="002D31C4"/>
    <w:rsid w:val="002E22DE"/>
    <w:rsid w:val="003029C1"/>
    <w:rsid w:val="00306E41"/>
    <w:rsid w:val="00384C74"/>
    <w:rsid w:val="003B269C"/>
    <w:rsid w:val="003D17AF"/>
    <w:rsid w:val="003D7004"/>
    <w:rsid w:val="003D72AC"/>
    <w:rsid w:val="004238E4"/>
    <w:rsid w:val="00433FB2"/>
    <w:rsid w:val="00450665"/>
    <w:rsid w:val="0046222E"/>
    <w:rsid w:val="00482629"/>
    <w:rsid w:val="004947C0"/>
    <w:rsid w:val="004C70E2"/>
    <w:rsid w:val="00515D62"/>
    <w:rsid w:val="00521DCA"/>
    <w:rsid w:val="00527A11"/>
    <w:rsid w:val="00554B6B"/>
    <w:rsid w:val="005667FF"/>
    <w:rsid w:val="00576C7C"/>
    <w:rsid w:val="00596846"/>
    <w:rsid w:val="005A36E9"/>
    <w:rsid w:val="005C4157"/>
    <w:rsid w:val="005D3D7B"/>
    <w:rsid w:val="005F0286"/>
    <w:rsid w:val="0062365A"/>
    <w:rsid w:val="0064767C"/>
    <w:rsid w:val="00677384"/>
    <w:rsid w:val="006B6501"/>
    <w:rsid w:val="006E33F5"/>
    <w:rsid w:val="006F2E88"/>
    <w:rsid w:val="006F4BB2"/>
    <w:rsid w:val="00716121"/>
    <w:rsid w:val="007541FB"/>
    <w:rsid w:val="00770DCE"/>
    <w:rsid w:val="00782E79"/>
    <w:rsid w:val="007850D7"/>
    <w:rsid w:val="00786076"/>
    <w:rsid w:val="007A310C"/>
    <w:rsid w:val="007D0719"/>
    <w:rsid w:val="007D1EDB"/>
    <w:rsid w:val="00835A25"/>
    <w:rsid w:val="00876A6D"/>
    <w:rsid w:val="008861E7"/>
    <w:rsid w:val="00892036"/>
    <w:rsid w:val="008F29C6"/>
    <w:rsid w:val="00900A9B"/>
    <w:rsid w:val="0092578F"/>
    <w:rsid w:val="00954923"/>
    <w:rsid w:val="009707D0"/>
    <w:rsid w:val="00970B66"/>
    <w:rsid w:val="009939E9"/>
    <w:rsid w:val="009A5C26"/>
    <w:rsid w:val="009A6685"/>
    <w:rsid w:val="009C0591"/>
    <w:rsid w:val="00A01057"/>
    <w:rsid w:val="00A0284D"/>
    <w:rsid w:val="00A128BF"/>
    <w:rsid w:val="00A13670"/>
    <w:rsid w:val="00A3323F"/>
    <w:rsid w:val="00A3519C"/>
    <w:rsid w:val="00A465DF"/>
    <w:rsid w:val="00A8117E"/>
    <w:rsid w:val="00A91631"/>
    <w:rsid w:val="00AB0219"/>
    <w:rsid w:val="00AD4005"/>
    <w:rsid w:val="00AD68C1"/>
    <w:rsid w:val="00B278BF"/>
    <w:rsid w:val="00B307C4"/>
    <w:rsid w:val="00B77DE1"/>
    <w:rsid w:val="00B869E5"/>
    <w:rsid w:val="00BA7779"/>
    <w:rsid w:val="00BB0698"/>
    <w:rsid w:val="00BC2D7A"/>
    <w:rsid w:val="00BD3BC2"/>
    <w:rsid w:val="00BE0B78"/>
    <w:rsid w:val="00BE36C1"/>
    <w:rsid w:val="00C011B0"/>
    <w:rsid w:val="00C1005C"/>
    <w:rsid w:val="00C145AD"/>
    <w:rsid w:val="00C16E38"/>
    <w:rsid w:val="00C34A7C"/>
    <w:rsid w:val="00C57A38"/>
    <w:rsid w:val="00CB7A8D"/>
    <w:rsid w:val="00CC33ED"/>
    <w:rsid w:val="00D037B8"/>
    <w:rsid w:val="00D3323E"/>
    <w:rsid w:val="00D54612"/>
    <w:rsid w:val="00DB55D1"/>
    <w:rsid w:val="00DC2C40"/>
    <w:rsid w:val="00E245E2"/>
    <w:rsid w:val="00E43D06"/>
    <w:rsid w:val="00E507D4"/>
    <w:rsid w:val="00E72018"/>
    <w:rsid w:val="00E8099B"/>
    <w:rsid w:val="00EA654D"/>
    <w:rsid w:val="00EB0A8C"/>
    <w:rsid w:val="00EB1111"/>
    <w:rsid w:val="00ED38DC"/>
    <w:rsid w:val="00EE59E4"/>
    <w:rsid w:val="00EF3365"/>
    <w:rsid w:val="00F310A3"/>
    <w:rsid w:val="00F31D9C"/>
    <w:rsid w:val="00F5025E"/>
    <w:rsid w:val="00F51B5B"/>
    <w:rsid w:val="00F7134D"/>
    <w:rsid w:val="00F96F24"/>
    <w:rsid w:val="00FA2766"/>
    <w:rsid w:val="00FC309B"/>
    <w:rsid w:val="00FC59D9"/>
    <w:rsid w:val="00FD7D18"/>
    <w:rsid w:val="00FE04BA"/>
    <w:rsid w:val="00FF1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A0B4"/>
  <w15:chartTrackingRefBased/>
  <w15:docId w15:val="{6722F877-7CA3-4BE8-82F1-328F3A2A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8BF"/>
    <w:pPr>
      <w:ind w:left="720"/>
      <w:contextualSpacing/>
    </w:pPr>
  </w:style>
  <w:style w:type="paragraph" w:styleId="Bibliography">
    <w:name w:val="Bibliography"/>
    <w:basedOn w:val="Normal"/>
    <w:next w:val="Normal"/>
    <w:uiPriority w:val="37"/>
    <w:unhideWhenUsed/>
    <w:rsid w:val="00A0284D"/>
  </w:style>
  <w:style w:type="paragraph" w:styleId="Header">
    <w:name w:val="header"/>
    <w:basedOn w:val="Normal"/>
    <w:link w:val="HeaderChar"/>
    <w:uiPriority w:val="99"/>
    <w:unhideWhenUsed/>
    <w:rsid w:val="00A13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70"/>
  </w:style>
  <w:style w:type="paragraph" w:styleId="Footer">
    <w:name w:val="footer"/>
    <w:basedOn w:val="Normal"/>
    <w:link w:val="FooterChar"/>
    <w:uiPriority w:val="99"/>
    <w:unhideWhenUsed/>
    <w:rsid w:val="00A13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Chr202</b:Tag>
    <b:SourceType>JournalArticle</b:SourceType>
    <b:Guid>{9A449826-2535-4C1A-B9BC-3657FD505C4B}</b:Guid>
    <b:Author>
      <b:Author>
        <b:NameList>
          <b:Person>
            <b:Last>Christine</b:Last>
            <b:First>Ro</b:First>
          </b:Person>
        </b:NameList>
      </b:Author>
    </b:Author>
    <b:Title>From discrimination to language, a variety of factors are affecting different groups’ vulnerability to coronavirus — with sometimes devastating results.</b:Title>
    <b:JournalName>BBC: Future</b:JournalName>
    <b:Year>2020</b:Year>
    <b:Pages>Retrived from: https://www.bbc.com/future/article/20200420-coronavirus-why-some-racial-groups-are-more-vulnerable</b:Pages>
    <b:RefOrder>1</b:RefOrder>
  </b:Source>
  <b:Source>
    <b:Tag>Tim202</b:Tag>
    <b:SourceType>JournalArticle</b:SourceType>
    <b:Guid>{51BD0A47-0735-44D3-8F2C-9C59AE5CFD1E}</b:Guid>
    <b:Author>
      <b:Author>
        <b:NameList>
          <b:Person>
            <b:Last>Tim</b:Last>
            <b:First>Elwell-Sutton</b:First>
          </b:Person>
          <b:Person>
            <b:Last>Sarah</b:Last>
            <b:First>Deeny</b:First>
          </b:Person>
          <b:Person>
            <b:Last>Mai</b:Last>
            <b:First>Stafford</b:First>
          </b:Person>
        </b:NameList>
      </b:Author>
    </b:Author>
    <b:Title>Emerging findings on the impact of COVID-19 on black and minority ethnic people</b:Title>
    <b:JournalName>THe Health Foundation</b:JournalName>
    <b:Year>2020</b:Year>
    <b:Pages>Retrieved from: https://www.health.org.uk/news-and-comment/charts-and-infographics/emerging-findings-on-the-impact-of-covid-19-on-black-and-min</b:Pages>
    <b:RefOrder>2</b:RefOrder>
  </b:Source>
</b:Sources>
</file>

<file path=customXml/itemProps1.xml><?xml version="1.0" encoding="utf-8"?>
<ds:datastoreItem xmlns:ds="http://schemas.openxmlformats.org/officeDocument/2006/customXml" ds:itemID="{C86281F7-DA9B-48ED-A825-189CA5D7DC5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2233</Words>
  <Characters>12731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Melody Johnson</cp:lastModifiedBy>
  <cp:revision>2</cp:revision>
  <dcterms:created xsi:type="dcterms:W3CDTF">2020-11-19T20:05:00Z</dcterms:created>
  <dcterms:modified xsi:type="dcterms:W3CDTF">2020-11-19T20:05:00Z</dcterms:modified>
</cp:coreProperties>
</file>